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7DE" w:rsidRDefault="003917DE" w:rsidP="003917DE">
      <w:pPr>
        <w:pStyle w:val="afb"/>
        <w:ind w:left="284"/>
        <w:jc w:val="right"/>
      </w:pPr>
      <w:bookmarkStart w:id="0" w:name="_Toc379881173"/>
      <w:bookmarkStart w:id="1" w:name="_Toc404598542"/>
      <w:bookmarkStart w:id="2" w:name="_Toc410235036"/>
      <w:bookmarkStart w:id="3" w:name="_Toc410235142"/>
      <w:bookmarkStart w:id="4" w:name="_Toc439322491"/>
      <w:r>
        <w:t xml:space="preserve">Приложение </w:t>
      </w:r>
      <w:r w:rsidR="00746422">
        <w:t xml:space="preserve">№ </w:t>
      </w:r>
      <w:r w:rsidR="00E7691E">
        <w:t>7</w:t>
      </w:r>
    </w:p>
    <w:p w:rsidR="003917DE" w:rsidRDefault="003917DE" w:rsidP="003917DE">
      <w:pPr>
        <w:pStyle w:val="afb"/>
        <w:ind w:left="284"/>
        <w:jc w:val="right"/>
      </w:pPr>
      <w:r>
        <w:t>к приказу департамента образования</w:t>
      </w:r>
    </w:p>
    <w:p w:rsidR="003917DE" w:rsidRDefault="003917DE" w:rsidP="003917DE">
      <w:pPr>
        <w:pStyle w:val="afb"/>
        <w:ind w:left="284"/>
        <w:jc w:val="right"/>
      </w:pPr>
      <w:r>
        <w:t>и науки Костромской области</w:t>
      </w:r>
    </w:p>
    <w:p w:rsidR="008C6A69" w:rsidRDefault="00846061" w:rsidP="003917DE">
      <w:pPr>
        <w:pStyle w:val="afb"/>
        <w:ind w:left="284"/>
        <w:jc w:val="right"/>
      </w:pPr>
      <w:r>
        <w:rPr>
          <w:sz w:val="22"/>
          <w:szCs w:val="22"/>
        </w:rPr>
        <w:t xml:space="preserve">от </w:t>
      </w:r>
      <w:r w:rsidR="00C63B54">
        <w:t>27.01.2017 года № 272</w:t>
      </w:r>
    </w:p>
    <w:p w:rsidR="008C6A69" w:rsidRDefault="008C6A69" w:rsidP="003917DE">
      <w:pPr>
        <w:pStyle w:val="afb"/>
        <w:ind w:left="284"/>
        <w:jc w:val="right"/>
      </w:pPr>
    </w:p>
    <w:p w:rsidR="00C5178E" w:rsidRDefault="00C5178E" w:rsidP="00C5178E">
      <w:pPr>
        <w:widowControl w:val="0"/>
        <w:ind w:firstLine="709"/>
        <w:jc w:val="both"/>
      </w:pPr>
    </w:p>
    <w:p w:rsidR="00746422" w:rsidRDefault="00746422" w:rsidP="00CC4310">
      <w:pPr>
        <w:ind w:firstLine="709"/>
        <w:jc w:val="center"/>
        <w:rPr>
          <w:b/>
        </w:rPr>
      </w:pPr>
      <w:bookmarkStart w:id="5" w:name="_Toc379881178"/>
      <w:bookmarkStart w:id="6" w:name="_Toc404598552"/>
      <w:bookmarkStart w:id="7" w:name="_Toc410235042"/>
      <w:bookmarkStart w:id="8" w:name="_Toc410235148"/>
      <w:bookmarkStart w:id="9" w:name="_Toc439322496"/>
      <w:bookmarkEnd w:id="0"/>
      <w:bookmarkEnd w:id="1"/>
      <w:bookmarkEnd w:id="2"/>
      <w:bookmarkEnd w:id="3"/>
      <w:bookmarkEnd w:id="4"/>
      <w:r w:rsidRPr="00746422">
        <w:rPr>
          <w:b/>
        </w:rPr>
        <w:t>Особенности подготовки аудиторий и проведения ОГЭ по отдельным учебным предметам</w:t>
      </w:r>
    </w:p>
    <w:p w:rsidR="00746422" w:rsidRDefault="00746422" w:rsidP="00CC4310">
      <w:pPr>
        <w:ind w:firstLine="709"/>
        <w:jc w:val="center"/>
        <w:rPr>
          <w:b/>
        </w:rPr>
      </w:pPr>
    </w:p>
    <w:p w:rsidR="0087734C" w:rsidRPr="0087734C" w:rsidRDefault="0087734C" w:rsidP="0087734C">
      <w:pPr>
        <w:ind w:firstLine="709"/>
        <w:jc w:val="both"/>
        <w:rPr>
          <w:b/>
          <w:bCs/>
        </w:rPr>
      </w:pPr>
      <w:r w:rsidRPr="0087734C">
        <w:rPr>
          <w:b/>
          <w:bCs/>
        </w:rPr>
        <w:t>Экзамен по русскому языку</w:t>
      </w:r>
    </w:p>
    <w:p w:rsidR="008C6A69" w:rsidRDefault="005A1607" w:rsidP="0087734C">
      <w:pPr>
        <w:ind w:firstLine="709"/>
        <w:jc w:val="both"/>
        <w:rPr>
          <w:bCs/>
        </w:rPr>
      </w:pPr>
      <w:r>
        <w:rPr>
          <w:bCs/>
        </w:rPr>
        <w:t xml:space="preserve">Одним из заданий экзамена по русскому языку является написание изложения. Текст изложения представлен в виде </w:t>
      </w:r>
      <w:proofErr w:type="spellStart"/>
      <w:r>
        <w:rPr>
          <w:bCs/>
        </w:rPr>
        <w:t>аудиофайла</w:t>
      </w:r>
      <w:proofErr w:type="spellEnd"/>
      <w:r>
        <w:rPr>
          <w:bCs/>
        </w:rPr>
        <w:t xml:space="preserve">, для воспроизведения которого аудитории оборудуются средствами воспроизведения </w:t>
      </w:r>
      <w:proofErr w:type="spellStart"/>
      <w:r>
        <w:rPr>
          <w:bCs/>
        </w:rPr>
        <w:t>аудионосителей</w:t>
      </w:r>
      <w:proofErr w:type="spellEnd"/>
      <w:r>
        <w:rPr>
          <w:bCs/>
        </w:rPr>
        <w:t xml:space="preserve">. </w:t>
      </w:r>
    </w:p>
    <w:p w:rsidR="0087734C" w:rsidRDefault="00490013" w:rsidP="0087734C">
      <w:pPr>
        <w:ind w:firstLine="709"/>
        <w:jc w:val="both"/>
        <w:rPr>
          <w:bCs/>
        </w:rPr>
      </w:pPr>
      <w:r>
        <w:rPr>
          <w:bCs/>
        </w:rPr>
        <w:t xml:space="preserve">Текст изложения, распечатанный на бумажном носителе, также прилагается к экзаменационным материалам в пакете аудитории. В случае невозможности использования </w:t>
      </w:r>
      <w:proofErr w:type="spellStart"/>
      <w:r>
        <w:rPr>
          <w:bCs/>
        </w:rPr>
        <w:t>аудиофайла</w:t>
      </w:r>
      <w:proofErr w:type="spellEnd"/>
      <w:r>
        <w:rPr>
          <w:bCs/>
        </w:rPr>
        <w:t xml:space="preserve"> (по техническим или иным причинам) текст изложения может быть зачитан организатором в аудитории. Для зачитывания текста может быть привлечен специалист, не являющийся учителем-предметником, но владеющий методикой зачитывания текста изложения (преподаватель начальной школы, педагог-психолог, логопед и т.п.) </w:t>
      </w:r>
    </w:p>
    <w:p w:rsidR="00490013" w:rsidRDefault="00490013" w:rsidP="0087734C">
      <w:pPr>
        <w:ind w:firstLine="709"/>
        <w:jc w:val="both"/>
        <w:rPr>
          <w:bCs/>
        </w:rPr>
      </w:pPr>
      <w:r>
        <w:rPr>
          <w:bCs/>
        </w:rPr>
        <w:t>Текст изложения прослушивается участниками экзамена два раза с перерывом в 5 минут.</w:t>
      </w:r>
    </w:p>
    <w:p w:rsidR="008C6A69" w:rsidRDefault="008C6A69" w:rsidP="0087734C">
      <w:pPr>
        <w:ind w:firstLine="709"/>
        <w:jc w:val="both"/>
        <w:rPr>
          <w:bCs/>
        </w:rPr>
      </w:pPr>
    </w:p>
    <w:p w:rsidR="0087734C" w:rsidRPr="0087734C" w:rsidRDefault="0087734C" w:rsidP="0087734C">
      <w:pPr>
        <w:ind w:firstLine="709"/>
        <w:jc w:val="both"/>
        <w:rPr>
          <w:b/>
          <w:bCs/>
        </w:rPr>
      </w:pPr>
      <w:r w:rsidRPr="0087734C">
        <w:rPr>
          <w:b/>
          <w:bCs/>
        </w:rPr>
        <w:t>Экзамен по физике</w:t>
      </w:r>
    </w:p>
    <w:p w:rsidR="0087734C" w:rsidRPr="0087734C" w:rsidRDefault="0087734C" w:rsidP="0087734C">
      <w:pPr>
        <w:ind w:firstLine="709"/>
        <w:jc w:val="both"/>
      </w:pPr>
      <w:proofErr w:type="gramStart"/>
      <w:r w:rsidRPr="0087734C">
        <w:t>Экзамен  по физике проводится в кабинетах, отвечающие требованиям  безопасного труда</w:t>
      </w:r>
      <w:r>
        <w:t xml:space="preserve"> </w:t>
      </w:r>
      <w:r w:rsidRPr="0087734C">
        <w:t>при выполнении экспериментальных заданий экзаменационной  работы.</w:t>
      </w:r>
      <w:proofErr w:type="gramEnd"/>
    </w:p>
    <w:p w:rsidR="0087734C" w:rsidRPr="0087734C" w:rsidRDefault="0087734C" w:rsidP="0087734C">
      <w:pPr>
        <w:ind w:firstLine="709"/>
        <w:jc w:val="both"/>
      </w:pPr>
      <w:r w:rsidRPr="0087734C">
        <w:t>На этапе выполнения экспериментального задания участники  используют лабораторное оборудование.</w:t>
      </w:r>
    </w:p>
    <w:p w:rsidR="0087734C" w:rsidRPr="0087734C" w:rsidRDefault="0087734C" w:rsidP="0087734C">
      <w:pPr>
        <w:ind w:firstLine="709"/>
        <w:jc w:val="both"/>
      </w:pPr>
      <w:r w:rsidRPr="0087734C">
        <w:t>Лабораторное оборудование размещается в аудитории на специально выделенном столе.</w:t>
      </w:r>
    </w:p>
    <w:p w:rsidR="0087734C" w:rsidRPr="0087734C" w:rsidRDefault="0087734C" w:rsidP="0087734C">
      <w:pPr>
        <w:ind w:firstLine="709"/>
        <w:jc w:val="both"/>
      </w:pPr>
      <w:r w:rsidRPr="0087734C">
        <w:t xml:space="preserve">К обеспечению проведения лабораторных работ привлекается соответствующий специалист, владеющий определенными умениями и навыками проведения лабораторных работ по физике (например – лаборант). Не допускается привлекать к проведению лабораторных работ специалиста </w:t>
      </w:r>
      <w:proofErr w:type="gramStart"/>
      <w:r w:rsidRPr="0087734C">
        <w:t>по этому</w:t>
      </w:r>
      <w:proofErr w:type="gramEnd"/>
      <w:r w:rsidRPr="0087734C">
        <w:t xml:space="preserve"> учебному предмету, а также специалиста,  преподававшего данный предмет у данных обучающихся. </w:t>
      </w:r>
    </w:p>
    <w:p w:rsidR="0087734C" w:rsidRPr="0087734C" w:rsidRDefault="0087734C" w:rsidP="0087734C">
      <w:pPr>
        <w:ind w:firstLine="709"/>
        <w:jc w:val="both"/>
      </w:pPr>
      <w:r w:rsidRPr="0087734C">
        <w:t>Выдача лабораторного оборудования осуществляется специалистом по обеспечению лабораторных работ.</w:t>
      </w:r>
    </w:p>
    <w:p w:rsidR="0087734C" w:rsidRPr="0087734C" w:rsidRDefault="0087734C" w:rsidP="0087734C">
      <w:pPr>
        <w:ind w:firstLine="709"/>
        <w:jc w:val="both"/>
      </w:pPr>
      <w:r w:rsidRPr="0087734C">
        <w:t>Выбор лабораторного оборудования, необходимого для выполнения экспериментального задания, каждый участник осуществляет самостоятельно, исходя из содержания экспериментального задания выполняемого им КИМ.</w:t>
      </w:r>
    </w:p>
    <w:p w:rsidR="0087734C" w:rsidRPr="0087734C" w:rsidRDefault="0087734C" w:rsidP="0087734C">
      <w:pPr>
        <w:ind w:firstLine="709"/>
        <w:jc w:val="both"/>
      </w:pPr>
      <w:r w:rsidRPr="0087734C">
        <w:t xml:space="preserve">Комплекты лабораторного оборудования для выполнения экспериментальных заданий формируются заблаговременно, за один-два дня до проведения экзамена. </w:t>
      </w:r>
    </w:p>
    <w:p w:rsidR="0087734C" w:rsidRPr="0087734C" w:rsidRDefault="0087734C" w:rsidP="0087734C">
      <w:pPr>
        <w:ind w:firstLine="709"/>
        <w:jc w:val="both"/>
        <w:rPr>
          <w:i/>
        </w:rPr>
      </w:pPr>
      <w:r w:rsidRPr="0087734C">
        <w:t xml:space="preserve">Каждый комплект оборудования должен быть помещен в собственный лоток. </w:t>
      </w:r>
      <w:r w:rsidRPr="0087734C">
        <w:rPr>
          <w:i/>
        </w:rPr>
        <w:t>Необходимо проверить работоспособность комплектов оборудования по электричеству и оптике!</w:t>
      </w:r>
    </w:p>
    <w:p w:rsidR="0087734C" w:rsidRPr="0087734C" w:rsidRDefault="0087734C" w:rsidP="0087734C">
      <w:pPr>
        <w:ind w:firstLine="709"/>
        <w:jc w:val="both"/>
      </w:pPr>
      <w:r w:rsidRPr="0087734C">
        <w:t>Вмешиваться в работу участника ОГЭ при выполнении им экспериментального задания специалист по обеспечению лабораторных работ по физике имеет право только в случае нарушения обучающимся техники безопасности, обнаружения неисправности оборудования или других нештатных ситуаций.</w:t>
      </w:r>
    </w:p>
    <w:p w:rsidR="0087734C" w:rsidRPr="0087734C" w:rsidRDefault="0087734C" w:rsidP="0087734C">
      <w:pPr>
        <w:ind w:firstLine="709"/>
        <w:jc w:val="both"/>
      </w:pPr>
    </w:p>
    <w:p w:rsidR="0087734C" w:rsidRPr="00335AAA" w:rsidRDefault="0087734C" w:rsidP="0087734C">
      <w:pPr>
        <w:ind w:firstLine="709"/>
        <w:jc w:val="both"/>
        <w:rPr>
          <w:b/>
          <w:bCs/>
        </w:rPr>
      </w:pPr>
      <w:r w:rsidRPr="00335AAA">
        <w:rPr>
          <w:b/>
          <w:bCs/>
        </w:rPr>
        <w:lastRenderedPageBreak/>
        <w:t>Экзамен по литературе</w:t>
      </w:r>
    </w:p>
    <w:p w:rsidR="0087734C" w:rsidRPr="0087734C" w:rsidRDefault="0087734C" w:rsidP="00335AAA">
      <w:pPr>
        <w:autoSpaceDE w:val="0"/>
        <w:autoSpaceDN w:val="0"/>
        <w:adjustRightInd w:val="0"/>
        <w:jc w:val="both"/>
      </w:pPr>
      <w:r w:rsidRPr="0087734C">
        <w:t>В кабинете должны находиться дополнительные столы, на которых</w:t>
      </w:r>
      <w:r w:rsidR="00335AAA">
        <w:t xml:space="preserve"> </w:t>
      </w:r>
      <w:r w:rsidRPr="0087734C">
        <w:t xml:space="preserve">размещаются тексты </w:t>
      </w:r>
      <w:r w:rsidRPr="00335AAA">
        <w:t>художественных произведений и сборники лирики.</w:t>
      </w:r>
      <w:r w:rsidR="00335AAA" w:rsidRPr="00335AAA">
        <w:t xml:space="preserve"> </w:t>
      </w:r>
      <w:r w:rsidRPr="00335AAA">
        <w:t xml:space="preserve">Перечень художественных произведений и сборников лирики </w:t>
      </w:r>
      <w:r w:rsidR="00335AAA" w:rsidRPr="00335AAA">
        <w:t xml:space="preserve">представлен в Приложении 2 к </w:t>
      </w:r>
      <w:r w:rsidR="00335AAA">
        <w:t>«</w:t>
      </w:r>
      <w:r w:rsidR="00335AAA" w:rsidRPr="00335AAA">
        <w:t xml:space="preserve">Спецификации </w:t>
      </w:r>
      <w:r w:rsidR="00335AAA" w:rsidRPr="00335AAA">
        <w:rPr>
          <w:rFonts w:ascii="TimesNewRomanPS-BoldMT" w:eastAsia="Calibri" w:hAnsi="TimesNewRomanPS-BoldMT" w:cs="TimesNewRomanPS-BoldMT"/>
          <w:bCs/>
          <w:sz w:val="22"/>
          <w:szCs w:val="22"/>
        </w:rPr>
        <w:t>контрольных измерительных материалов для проведения в 201</w:t>
      </w:r>
      <w:r w:rsidR="00E7691E">
        <w:rPr>
          <w:rFonts w:ascii="TimesNewRomanPS-BoldMT" w:eastAsia="Calibri" w:hAnsi="TimesNewRomanPS-BoldMT" w:cs="TimesNewRomanPS-BoldMT"/>
          <w:bCs/>
          <w:sz w:val="22"/>
          <w:szCs w:val="22"/>
        </w:rPr>
        <w:t>7</w:t>
      </w:r>
      <w:r w:rsidR="00335AAA" w:rsidRPr="00335AAA">
        <w:rPr>
          <w:rFonts w:ascii="TimesNewRomanPS-BoldMT" w:eastAsia="Calibri" w:hAnsi="TimesNewRomanPS-BoldMT" w:cs="TimesNewRomanPS-BoldMT"/>
          <w:bCs/>
          <w:sz w:val="22"/>
          <w:szCs w:val="22"/>
        </w:rPr>
        <w:t xml:space="preserve"> году основного государственного экзамена по литературе</w:t>
      </w:r>
      <w:r w:rsidR="00335AAA">
        <w:rPr>
          <w:rFonts w:ascii="TimesNewRomanPS-BoldMT" w:eastAsia="Calibri" w:hAnsi="TimesNewRomanPS-BoldMT" w:cs="TimesNewRomanPS-BoldMT"/>
          <w:bCs/>
          <w:sz w:val="22"/>
          <w:szCs w:val="22"/>
        </w:rPr>
        <w:t>»</w:t>
      </w:r>
      <w:r w:rsidRPr="00335AAA">
        <w:t>. Руководитель организации, на базе которой организован ППЭ, подготавливает необходимые тексты для каждой аудитории.</w:t>
      </w:r>
      <w:r w:rsidRPr="0087734C">
        <w:t xml:space="preserve"> Пользование личными текстами художественных произведений и сборниками лирики участникам </w:t>
      </w:r>
      <w:r w:rsidR="00335AAA">
        <w:t>экзаменов</w:t>
      </w:r>
      <w:r w:rsidRPr="0087734C">
        <w:t xml:space="preserve"> запрещено.</w:t>
      </w:r>
    </w:p>
    <w:p w:rsidR="0087734C" w:rsidRPr="0087734C" w:rsidRDefault="0087734C" w:rsidP="0087734C">
      <w:pPr>
        <w:ind w:firstLine="709"/>
        <w:jc w:val="both"/>
        <w:rPr>
          <w:bCs/>
        </w:rPr>
      </w:pPr>
    </w:p>
    <w:p w:rsidR="0087734C" w:rsidRPr="00335AAA" w:rsidRDefault="0087734C" w:rsidP="0087734C">
      <w:pPr>
        <w:ind w:firstLine="709"/>
        <w:jc w:val="both"/>
        <w:rPr>
          <w:b/>
          <w:bCs/>
        </w:rPr>
      </w:pPr>
      <w:r w:rsidRPr="00335AAA">
        <w:rPr>
          <w:b/>
          <w:bCs/>
        </w:rPr>
        <w:t>Экзамен по информатике</w:t>
      </w:r>
    </w:p>
    <w:p w:rsidR="0087734C" w:rsidRPr="0087734C" w:rsidRDefault="0087734C" w:rsidP="0087734C">
      <w:pPr>
        <w:ind w:firstLine="709"/>
        <w:jc w:val="both"/>
      </w:pPr>
      <w:r w:rsidRPr="0087734C">
        <w:t>В аудиториях для проведения ОГЭ по информатике должны быть:</w:t>
      </w:r>
    </w:p>
    <w:p w:rsidR="0087734C" w:rsidRPr="0087734C" w:rsidRDefault="0087734C" w:rsidP="0087734C">
      <w:pPr>
        <w:ind w:firstLine="709"/>
        <w:jc w:val="both"/>
      </w:pPr>
      <w:r w:rsidRPr="0087734C">
        <w:t>рабочие места (столы, парты) для выполнения частей 1 и 2;</w:t>
      </w:r>
    </w:p>
    <w:p w:rsidR="0087734C" w:rsidRPr="0087734C" w:rsidRDefault="0087734C" w:rsidP="0087734C">
      <w:pPr>
        <w:ind w:firstLine="709"/>
        <w:jc w:val="both"/>
      </w:pPr>
      <w:r w:rsidRPr="0087734C">
        <w:t>компьютеры (по количеству участников плюс один резервный) для выполнения части 3.</w:t>
      </w:r>
    </w:p>
    <w:p w:rsidR="0087734C" w:rsidRPr="0087734C" w:rsidRDefault="0087734C" w:rsidP="0087734C">
      <w:pPr>
        <w:ind w:firstLine="709"/>
        <w:jc w:val="both"/>
      </w:pPr>
      <w:r w:rsidRPr="0087734C">
        <w:t>Рабочие места, оснащенные компьютерами, обозначаются номером для автоматизированного распределения.</w:t>
      </w:r>
    </w:p>
    <w:p w:rsidR="0087734C" w:rsidRPr="0087734C" w:rsidRDefault="0087734C" w:rsidP="0087734C">
      <w:pPr>
        <w:ind w:firstLine="709"/>
        <w:jc w:val="both"/>
      </w:pPr>
      <w:r w:rsidRPr="0087734C">
        <w:t>На индивидуальное рабочее место для выполнения практической части должно быть установлено программное обеспечение в составе:</w:t>
      </w:r>
    </w:p>
    <w:p w:rsidR="0087734C" w:rsidRPr="0087734C" w:rsidRDefault="0087734C" w:rsidP="0087734C">
      <w:pPr>
        <w:ind w:firstLine="709"/>
        <w:jc w:val="both"/>
      </w:pPr>
      <w:r w:rsidRPr="0087734C">
        <w:t xml:space="preserve">операционная система (например, </w:t>
      </w:r>
      <w:proofErr w:type="spellStart"/>
      <w:r w:rsidRPr="0087734C">
        <w:t>Windows</w:t>
      </w:r>
      <w:proofErr w:type="spellEnd"/>
      <w:r w:rsidRPr="0087734C">
        <w:t xml:space="preserve"> XP);</w:t>
      </w:r>
    </w:p>
    <w:p w:rsidR="0087734C" w:rsidRPr="0087734C" w:rsidRDefault="0087734C" w:rsidP="0087734C">
      <w:pPr>
        <w:ind w:firstLine="709"/>
        <w:jc w:val="both"/>
      </w:pPr>
      <w:r w:rsidRPr="0087734C">
        <w:t xml:space="preserve">электронные динамические таблицы для выполнения задания 1 части 3 (например, </w:t>
      </w:r>
      <w:proofErr w:type="spellStart"/>
      <w:r w:rsidRPr="0087734C">
        <w:t>MicrosoftExcel</w:t>
      </w:r>
      <w:proofErr w:type="spellEnd"/>
      <w:r w:rsidRPr="0087734C">
        <w:t xml:space="preserve">, OpenOffice.org </w:t>
      </w:r>
      <w:proofErr w:type="spellStart"/>
      <w:r w:rsidRPr="0087734C">
        <w:t>Calc</w:t>
      </w:r>
      <w:proofErr w:type="spellEnd"/>
      <w:r w:rsidRPr="0087734C">
        <w:t>);</w:t>
      </w:r>
    </w:p>
    <w:p w:rsidR="0087734C" w:rsidRPr="0087734C" w:rsidRDefault="0087734C" w:rsidP="0087734C">
      <w:pPr>
        <w:ind w:firstLine="709"/>
        <w:jc w:val="both"/>
      </w:pPr>
      <w:r w:rsidRPr="0087734C">
        <w:t xml:space="preserve">среда учебного исполнителя «Робот» для выполнения задания 2 части 3 (например, </w:t>
      </w:r>
      <w:proofErr w:type="spellStart"/>
      <w:r w:rsidRPr="0087734C">
        <w:t>КуМир</w:t>
      </w:r>
      <w:proofErr w:type="spellEnd"/>
      <w:r w:rsidRPr="0087734C">
        <w:t xml:space="preserve"> – если такая среда использовалась при обучении);</w:t>
      </w:r>
    </w:p>
    <w:p w:rsidR="0087734C" w:rsidRPr="0087734C" w:rsidRDefault="0087734C" w:rsidP="0087734C">
      <w:pPr>
        <w:ind w:firstLine="709"/>
        <w:jc w:val="both"/>
      </w:pPr>
      <w:r w:rsidRPr="0087734C">
        <w:t xml:space="preserve">среда программирования для выполнения задания 2 части 3 (например, </w:t>
      </w:r>
      <w:proofErr w:type="spellStart"/>
      <w:r w:rsidRPr="0087734C">
        <w:t>FreePascal</w:t>
      </w:r>
      <w:proofErr w:type="spellEnd"/>
      <w:r w:rsidRPr="0087734C">
        <w:t xml:space="preserve">, </w:t>
      </w:r>
      <w:proofErr w:type="spellStart"/>
      <w:r w:rsidRPr="0087734C">
        <w:t>КуМир</w:t>
      </w:r>
      <w:proofErr w:type="spellEnd"/>
      <w:r w:rsidRPr="0087734C">
        <w:t>).</w:t>
      </w:r>
    </w:p>
    <w:p w:rsidR="0087734C" w:rsidRPr="0087734C" w:rsidRDefault="0087734C" w:rsidP="0087734C">
      <w:pPr>
        <w:ind w:firstLine="709"/>
        <w:jc w:val="both"/>
      </w:pPr>
      <w:r w:rsidRPr="0087734C">
        <w:t>Выход в Интернет и в локальную сеть в кабинете, где проводится экзамен по информатике, должен быть заблокирован.</w:t>
      </w:r>
    </w:p>
    <w:p w:rsidR="0087734C" w:rsidRPr="0087734C" w:rsidRDefault="0087734C" w:rsidP="0087734C">
      <w:pPr>
        <w:ind w:firstLine="709"/>
        <w:jc w:val="both"/>
      </w:pPr>
      <w:r w:rsidRPr="0087734C">
        <w:t>Рабочий стол компьютера должен быть освобожден от программ и ярлыков, не используемых на экзамене;</w:t>
      </w:r>
    </w:p>
    <w:p w:rsidR="0087734C" w:rsidRPr="0087734C" w:rsidRDefault="0087734C" w:rsidP="0087734C">
      <w:pPr>
        <w:ind w:firstLine="709"/>
        <w:jc w:val="both"/>
      </w:pPr>
      <w:r w:rsidRPr="0087734C">
        <w:t>Должны быть созданы на «рабочем столе» ярлыки (ссылки) для запуска всех элементов программного обеспечения.</w:t>
      </w:r>
    </w:p>
    <w:p w:rsidR="0087734C" w:rsidRPr="0087734C" w:rsidRDefault="0087734C" w:rsidP="0087734C">
      <w:pPr>
        <w:ind w:firstLine="709"/>
        <w:jc w:val="both"/>
      </w:pPr>
      <w:r w:rsidRPr="0087734C">
        <w:t>Примечание. В случае</w:t>
      </w:r>
      <w:proofErr w:type="gramStart"/>
      <w:r w:rsidRPr="0087734C">
        <w:t>,</w:t>
      </w:r>
      <w:proofErr w:type="gramEnd"/>
      <w:r w:rsidRPr="0087734C">
        <w:t xml:space="preserve"> если установка программ, систем программирования, необходимых для проведения экзамена, невозможна без удаления операционной системы, ранее установленной на компьютере, тогда </w:t>
      </w:r>
      <w:proofErr w:type="spellStart"/>
      <w:r w:rsidRPr="0087734C">
        <w:t>организатор-технический</w:t>
      </w:r>
      <w:proofErr w:type="spellEnd"/>
      <w:r w:rsidRPr="0087734C">
        <w:t xml:space="preserve"> специалист обязан через руководителя ППЭ пригласить представителя общеобразовательного учреждения, на базе которого находится данный компьютер, с целью принятия мер по сохранению информации, содержащейся в компьютере, прежде чем на компьютере будет установлена другая операционная система.</w:t>
      </w:r>
    </w:p>
    <w:p w:rsidR="0087734C" w:rsidRPr="0087734C" w:rsidRDefault="0087734C" w:rsidP="0087734C">
      <w:pPr>
        <w:ind w:firstLine="709"/>
        <w:jc w:val="both"/>
      </w:pPr>
    </w:p>
    <w:p w:rsidR="0087734C" w:rsidRPr="00FA655A" w:rsidRDefault="0087734C" w:rsidP="0087734C">
      <w:pPr>
        <w:ind w:firstLine="709"/>
        <w:jc w:val="both"/>
        <w:rPr>
          <w:b/>
          <w:bCs/>
        </w:rPr>
      </w:pPr>
      <w:r w:rsidRPr="00FA655A">
        <w:rPr>
          <w:b/>
          <w:bCs/>
        </w:rPr>
        <w:t>Экзамен по иностранному языку</w:t>
      </w:r>
    </w:p>
    <w:p w:rsidR="005C1B02" w:rsidRPr="005C1B02" w:rsidRDefault="005C1B02" w:rsidP="005C1B02">
      <w:pPr>
        <w:ind w:firstLine="709"/>
        <w:jc w:val="both"/>
        <w:rPr>
          <w:bCs/>
        </w:rPr>
      </w:pPr>
      <w:r w:rsidRPr="005C1B02">
        <w:rPr>
          <w:bCs/>
        </w:rPr>
        <w:t>Сдача ОГЭ по иностранным языкам предполагает обязательное участие обучающихся в выполнении письменных заданий, а также заданий раздела «Говорение».</w:t>
      </w:r>
    </w:p>
    <w:p w:rsidR="005C1B02" w:rsidRPr="005C1B02" w:rsidRDefault="005C1B02" w:rsidP="005C1B02">
      <w:pPr>
        <w:ind w:firstLine="709"/>
        <w:jc w:val="both"/>
        <w:rPr>
          <w:bCs/>
        </w:rPr>
      </w:pPr>
      <w:r w:rsidRPr="005C1B02">
        <w:rPr>
          <w:bCs/>
        </w:rPr>
        <w:t>Порядком не предусмотрен отказ обучающихся от участия в ОГЭ по иностранным языкам (раздел «Говорение»).</w:t>
      </w:r>
    </w:p>
    <w:p w:rsidR="00FA655A" w:rsidRPr="00FA655A" w:rsidRDefault="00FA655A" w:rsidP="00FA655A">
      <w:pPr>
        <w:ind w:firstLine="709"/>
        <w:jc w:val="both"/>
        <w:rPr>
          <w:bCs/>
          <w:i/>
          <w:u w:val="single"/>
        </w:rPr>
      </w:pPr>
      <w:r w:rsidRPr="00FA655A">
        <w:rPr>
          <w:bCs/>
          <w:i/>
          <w:u w:val="single"/>
        </w:rPr>
        <w:t>Проведение ОГЭ по иностранным языкам в письменной форме</w:t>
      </w:r>
    </w:p>
    <w:p w:rsidR="00FA655A" w:rsidRPr="00FA655A" w:rsidRDefault="00FA655A" w:rsidP="00FA655A">
      <w:pPr>
        <w:ind w:firstLine="709"/>
        <w:jc w:val="both"/>
        <w:rPr>
          <w:bCs/>
        </w:rPr>
      </w:pPr>
      <w:r w:rsidRPr="00FA655A">
        <w:rPr>
          <w:bCs/>
        </w:rPr>
        <w:t>При проведении ОГЭ по иностранным языкам в экзамен включается раздел «</w:t>
      </w:r>
      <w:proofErr w:type="spellStart"/>
      <w:r w:rsidRPr="00FA655A">
        <w:rPr>
          <w:bCs/>
        </w:rPr>
        <w:t>Аудирование</w:t>
      </w:r>
      <w:proofErr w:type="spellEnd"/>
      <w:r w:rsidRPr="00FA655A">
        <w:rPr>
          <w:bCs/>
        </w:rPr>
        <w:t>», все задания по которому записаны на </w:t>
      </w:r>
      <w:proofErr w:type="spellStart"/>
      <w:r w:rsidRPr="00FA655A">
        <w:rPr>
          <w:bCs/>
        </w:rPr>
        <w:t>аудионоситель</w:t>
      </w:r>
      <w:proofErr w:type="spellEnd"/>
      <w:r w:rsidRPr="00FA655A">
        <w:rPr>
          <w:bCs/>
        </w:rPr>
        <w:t>.</w:t>
      </w:r>
    </w:p>
    <w:p w:rsidR="00FA655A" w:rsidRPr="00FA655A" w:rsidRDefault="00FA655A" w:rsidP="00FA655A">
      <w:pPr>
        <w:ind w:firstLine="709"/>
        <w:jc w:val="both"/>
        <w:rPr>
          <w:bCs/>
        </w:rPr>
      </w:pPr>
      <w:r w:rsidRPr="00FA655A">
        <w:rPr>
          <w:bCs/>
        </w:rPr>
        <w:t>Аудитории, выделяемые для проведения раздела «</w:t>
      </w:r>
      <w:proofErr w:type="spellStart"/>
      <w:r w:rsidRPr="00FA655A">
        <w:rPr>
          <w:bCs/>
        </w:rPr>
        <w:t>Аудирование</w:t>
      </w:r>
      <w:proofErr w:type="spellEnd"/>
      <w:r w:rsidRPr="00FA655A">
        <w:rPr>
          <w:bCs/>
        </w:rPr>
        <w:t xml:space="preserve">», оборудуются средствами воспроизведения </w:t>
      </w:r>
      <w:proofErr w:type="spellStart"/>
      <w:r w:rsidRPr="00FA655A">
        <w:rPr>
          <w:bCs/>
        </w:rPr>
        <w:t>аудионосителей</w:t>
      </w:r>
      <w:proofErr w:type="spellEnd"/>
      <w:r w:rsidRPr="00FA655A">
        <w:rPr>
          <w:bCs/>
        </w:rPr>
        <w:t>.</w:t>
      </w:r>
    </w:p>
    <w:p w:rsidR="005C1B02" w:rsidRPr="005C1B02" w:rsidRDefault="00FA655A" w:rsidP="005C1B02">
      <w:pPr>
        <w:ind w:firstLine="709"/>
        <w:jc w:val="both"/>
        <w:rPr>
          <w:bCs/>
        </w:rPr>
      </w:pPr>
      <w:r w:rsidRPr="00FA655A">
        <w:rPr>
          <w:bCs/>
        </w:rPr>
        <w:lastRenderedPageBreak/>
        <w:t>Для выполнения заданий раздела «</w:t>
      </w:r>
      <w:proofErr w:type="spellStart"/>
      <w:r w:rsidRPr="00FA655A">
        <w:rPr>
          <w:bCs/>
        </w:rPr>
        <w:t>Аудирование</w:t>
      </w:r>
      <w:proofErr w:type="spellEnd"/>
      <w:r w:rsidRPr="00FA655A">
        <w:rPr>
          <w:bCs/>
        </w:rPr>
        <w:t xml:space="preserve">» технические специалисты или организаторы настраивают средство воспроизведения аудиозаписи так, чтобы было слышно всем обучающимся. </w:t>
      </w:r>
      <w:r w:rsidR="005C1B02" w:rsidRPr="005C1B02">
        <w:rPr>
          <w:bCs/>
        </w:rPr>
        <w:t xml:space="preserve">Аудиозапись прослушивается </w:t>
      </w:r>
      <w:proofErr w:type="gramStart"/>
      <w:r w:rsidR="005C1B02" w:rsidRPr="005C1B02">
        <w:rPr>
          <w:bCs/>
        </w:rPr>
        <w:t>обучающимися</w:t>
      </w:r>
      <w:proofErr w:type="gramEnd"/>
      <w:r w:rsidR="005C1B02" w:rsidRPr="005C1B02">
        <w:rPr>
          <w:bCs/>
        </w:rPr>
        <w:t xml:space="preserve"> дважды.</w:t>
      </w:r>
      <w:r w:rsidR="005C1B02">
        <w:rPr>
          <w:bCs/>
        </w:rPr>
        <w:t xml:space="preserve"> </w:t>
      </w:r>
      <w:r w:rsidR="005C1B02" w:rsidRPr="005C1B02">
        <w:rPr>
          <w:bCs/>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FA655A" w:rsidRDefault="005C1B02" w:rsidP="005C1B02">
      <w:pPr>
        <w:ind w:firstLine="709"/>
        <w:jc w:val="both"/>
        <w:rPr>
          <w:bCs/>
          <w:i/>
          <w:u w:val="single"/>
        </w:rPr>
      </w:pPr>
      <w:r w:rsidRPr="005C1B02">
        <w:rPr>
          <w:bCs/>
        </w:rPr>
        <w:t xml:space="preserve">Организаторы в аудитории отключают средство воспроизведения аудиозаписи. </w:t>
      </w:r>
      <w:r w:rsidR="00FA655A" w:rsidRPr="00FA655A">
        <w:rPr>
          <w:bCs/>
          <w:i/>
          <w:u w:val="single"/>
        </w:rPr>
        <w:t>ОГЭ по иностранным языкам (раздел «Говорение»)</w:t>
      </w:r>
    </w:p>
    <w:p w:rsidR="00FA655A" w:rsidRPr="00FA655A" w:rsidRDefault="00FA655A" w:rsidP="00FA655A">
      <w:pPr>
        <w:ind w:firstLine="709"/>
        <w:jc w:val="both"/>
        <w:rPr>
          <w:bCs/>
        </w:rPr>
      </w:pPr>
      <w:r w:rsidRPr="00FA655A">
        <w:rPr>
          <w:bCs/>
        </w:rPr>
        <w:t xml:space="preserve">При проведении ОГЭ по иностранным языкам в экзамен также включается раздел «Говорение», устные </w:t>
      </w:r>
      <w:proofErr w:type="gramStart"/>
      <w:r w:rsidRPr="00FA655A">
        <w:rPr>
          <w:bCs/>
        </w:rPr>
        <w:t>ответы</w:t>
      </w:r>
      <w:proofErr w:type="gramEnd"/>
      <w:r w:rsidRPr="00FA655A">
        <w:rPr>
          <w:bCs/>
        </w:rPr>
        <w:t xml:space="preserve"> на задания которого записываются на </w:t>
      </w:r>
      <w:proofErr w:type="spellStart"/>
      <w:r w:rsidRPr="00FA655A">
        <w:rPr>
          <w:bCs/>
        </w:rPr>
        <w:t>аудионосители</w:t>
      </w:r>
      <w:proofErr w:type="spellEnd"/>
      <w:r w:rsidRPr="00FA655A">
        <w:rPr>
          <w:bCs/>
        </w:rPr>
        <w:t>.</w:t>
      </w:r>
    </w:p>
    <w:p w:rsidR="00FA655A" w:rsidRDefault="00FA655A" w:rsidP="00FA655A">
      <w:pPr>
        <w:ind w:firstLine="709"/>
        <w:jc w:val="both"/>
        <w:rPr>
          <w:bCs/>
        </w:rPr>
      </w:pPr>
      <w:r w:rsidRPr="00FA655A">
        <w:rPr>
          <w:bCs/>
        </w:rPr>
        <w:t>Для выполнения заданий раздела «Говорение» используются аудитории, оснащенные средствами цифровой аудиозаписи</w:t>
      </w:r>
      <w:r w:rsidR="00BF3793">
        <w:rPr>
          <w:bCs/>
        </w:rPr>
        <w:t xml:space="preserve"> и средствами воспроизведения аудиозаписей</w:t>
      </w:r>
      <w:r w:rsidRPr="00FA655A">
        <w:rPr>
          <w:bCs/>
        </w:rPr>
        <w:t>. Технические специалисты или организаторы настраивают средства цифровой аудиозаписи для осуществления качественной записи устных ответов.</w:t>
      </w:r>
    </w:p>
    <w:p w:rsidR="007C5126" w:rsidRPr="007C5126" w:rsidRDefault="007C5126" w:rsidP="007C5126">
      <w:pPr>
        <w:ind w:firstLine="709"/>
        <w:jc w:val="both"/>
        <w:rPr>
          <w:bCs/>
        </w:rPr>
      </w:pPr>
      <w:r w:rsidRPr="007C5126">
        <w:rPr>
          <w:bCs/>
        </w:rPr>
        <w:t>Все помещения, выделенные для проведения устной части ОГЭ по иностранным языкам, должны быть соответствовать следующим требованиям:</w:t>
      </w:r>
    </w:p>
    <w:p w:rsidR="007C5126" w:rsidRPr="007C5126" w:rsidRDefault="007C5126" w:rsidP="007C5126">
      <w:pPr>
        <w:ind w:firstLine="709"/>
        <w:jc w:val="both"/>
        <w:rPr>
          <w:bCs/>
        </w:rPr>
      </w:pPr>
      <w:r w:rsidRPr="007C5126">
        <w:rPr>
          <w:bCs/>
        </w:rPr>
        <w:t>аудитории должны быть расположены таким образом, чтобы после выхода из аудиторий для устного ответа участники экзамена, сдавшие устную часть, не имели возможности взаимодействовать с участниками, находящимися в аудитории для ожидания;</w:t>
      </w:r>
    </w:p>
    <w:p w:rsidR="007C5126" w:rsidRPr="007C5126" w:rsidRDefault="007C5126" w:rsidP="007C5126">
      <w:pPr>
        <w:ind w:firstLine="709"/>
        <w:jc w:val="both"/>
        <w:rPr>
          <w:bCs/>
        </w:rPr>
      </w:pPr>
      <w:r w:rsidRPr="007C5126">
        <w:rPr>
          <w:bCs/>
        </w:rPr>
        <w:t>в каждой аудитории для устного ответа необходимо выделить рабочее место для участника экзамена, оснащенное звукозаписывающим оборудованием, обеспечивающим качественную запись устных ответов участников ОГЭ. В аудитории необходимо расположить часы таким образом, чтобы они находились в поле зрения участника экзамена.</w:t>
      </w:r>
    </w:p>
    <w:p w:rsidR="0006771E" w:rsidRPr="0006771E" w:rsidRDefault="0006771E" w:rsidP="0006771E">
      <w:pPr>
        <w:ind w:firstLine="709"/>
        <w:jc w:val="both"/>
        <w:rPr>
          <w:bCs/>
        </w:rPr>
      </w:pPr>
      <w:r w:rsidRPr="0006771E">
        <w:rPr>
          <w:bCs/>
        </w:rPr>
        <w:t>Проведение ОГЭ по иностранным языкам (раздел «Говорение») включает выполнение 3-х заданий:</w:t>
      </w:r>
    </w:p>
    <w:p w:rsidR="0006771E" w:rsidRPr="0006771E" w:rsidRDefault="0006771E" w:rsidP="0006771E">
      <w:pPr>
        <w:ind w:firstLine="709"/>
        <w:jc w:val="both"/>
        <w:rPr>
          <w:bCs/>
        </w:rPr>
      </w:pPr>
      <w:r w:rsidRPr="0006771E">
        <w:rPr>
          <w:bCs/>
        </w:rPr>
        <w:t>чтение вслух небольшого текста (время на подготовку – 1,5 минуты, время выполнения задания – 2 минуты);</w:t>
      </w:r>
    </w:p>
    <w:p w:rsidR="0006771E" w:rsidRPr="0006771E" w:rsidRDefault="0006771E" w:rsidP="0006771E">
      <w:pPr>
        <w:ind w:firstLine="709"/>
        <w:jc w:val="both"/>
        <w:rPr>
          <w:bCs/>
        </w:rPr>
      </w:pPr>
      <w:r w:rsidRPr="0006771E">
        <w:rPr>
          <w:bCs/>
        </w:rPr>
        <w:t xml:space="preserve">участие в </w:t>
      </w:r>
      <w:proofErr w:type="gramStart"/>
      <w:r w:rsidRPr="0006771E">
        <w:rPr>
          <w:bCs/>
        </w:rPr>
        <w:t>условном</w:t>
      </w:r>
      <w:proofErr w:type="gramEnd"/>
      <w:r w:rsidRPr="0006771E">
        <w:rPr>
          <w:bCs/>
        </w:rPr>
        <w:t xml:space="preserve"> </w:t>
      </w:r>
      <w:proofErr w:type="spellStart"/>
      <w:r w:rsidRPr="0006771E">
        <w:rPr>
          <w:bCs/>
        </w:rPr>
        <w:t>диалоге-распросе</w:t>
      </w:r>
      <w:proofErr w:type="spellEnd"/>
      <w:r w:rsidRPr="0006771E">
        <w:rPr>
          <w:bCs/>
        </w:rPr>
        <w:t xml:space="preserve"> (вопросы диалога записаны на </w:t>
      </w:r>
      <w:proofErr w:type="spellStart"/>
      <w:r w:rsidRPr="0006771E">
        <w:rPr>
          <w:bCs/>
        </w:rPr>
        <w:t>аудионоситель</w:t>
      </w:r>
      <w:proofErr w:type="spellEnd"/>
      <w:r w:rsidRPr="0006771E">
        <w:rPr>
          <w:bCs/>
        </w:rPr>
        <w:t>, время ответа на каждый вопрос не более 40 секунд);</w:t>
      </w:r>
    </w:p>
    <w:p w:rsidR="0006771E" w:rsidRPr="0006771E" w:rsidRDefault="0006771E" w:rsidP="0006771E">
      <w:pPr>
        <w:ind w:firstLine="709"/>
        <w:jc w:val="both"/>
        <w:rPr>
          <w:bCs/>
        </w:rPr>
      </w:pPr>
      <w:r w:rsidRPr="0006771E">
        <w:rPr>
          <w:bCs/>
        </w:rPr>
        <w:t>монологическое высказывание на определенную тему с опорой на план  (время на подготовку – 1,5 минуты, время выполнения задания – 2 минуты).</w:t>
      </w:r>
    </w:p>
    <w:p w:rsidR="0006771E" w:rsidRPr="0006771E" w:rsidRDefault="0006771E" w:rsidP="0006771E">
      <w:pPr>
        <w:ind w:firstLine="709"/>
        <w:jc w:val="both"/>
        <w:rPr>
          <w:bCs/>
        </w:rPr>
      </w:pPr>
      <w:r w:rsidRPr="0006771E">
        <w:rPr>
          <w:bCs/>
        </w:rPr>
        <w:t>Время устного ответа составляет 15 минут на одного отвечающего.   Каждое последующее задание выполняется после окончания выполнения предыдущего задания. Всё время ответа ведётся аудиозапись.</w:t>
      </w:r>
    </w:p>
    <w:p w:rsidR="0006771E" w:rsidRPr="0006771E" w:rsidRDefault="0006771E" w:rsidP="0006771E">
      <w:pPr>
        <w:ind w:firstLine="709"/>
        <w:jc w:val="both"/>
        <w:rPr>
          <w:bCs/>
        </w:rPr>
      </w:pPr>
      <w:r w:rsidRPr="0006771E">
        <w:rPr>
          <w:bCs/>
        </w:rPr>
        <w:t>Пользование участниками ОГЭ по иностранным языкам (раздел «Говорение») черновиками запрещено Порядком.</w:t>
      </w:r>
    </w:p>
    <w:p w:rsidR="002D759E" w:rsidRPr="002D759E" w:rsidRDefault="002D759E" w:rsidP="002D759E">
      <w:pPr>
        <w:ind w:firstLine="709"/>
        <w:jc w:val="both"/>
        <w:rPr>
          <w:bCs/>
        </w:rPr>
      </w:pPr>
      <w:r w:rsidRPr="002D759E">
        <w:rPr>
          <w:bCs/>
        </w:rPr>
        <w:t>Для проведения устной части экзаменов используется два типа аудиторий:</w:t>
      </w:r>
    </w:p>
    <w:p w:rsidR="002D759E" w:rsidRPr="002D759E" w:rsidRDefault="002D759E" w:rsidP="002D759E">
      <w:pPr>
        <w:ind w:firstLine="709"/>
        <w:jc w:val="both"/>
        <w:rPr>
          <w:bCs/>
        </w:rPr>
      </w:pPr>
      <w:r w:rsidRPr="002D759E">
        <w:rPr>
          <w:bCs/>
        </w:rPr>
        <w:t>а)</w:t>
      </w:r>
      <w:r w:rsidRPr="002D759E">
        <w:rPr>
          <w:bCs/>
        </w:rPr>
        <w:tab/>
        <w:t xml:space="preserve"> аудитория </w:t>
      </w:r>
      <w:r>
        <w:rPr>
          <w:bCs/>
        </w:rPr>
        <w:t>ожидания</w:t>
      </w:r>
      <w:r w:rsidRPr="002D759E">
        <w:rPr>
          <w:bCs/>
        </w:rPr>
        <w:t xml:space="preserve">, в которой участники ожидают своей очереди сдачи экзамена. Дополнительное оборудование для аудиторий </w:t>
      </w:r>
      <w:r>
        <w:rPr>
          <w:bCs/>
        </w:rPr>
        <w:t>ожидания</w:t>
      </w:r>
      <w:r w:rsidRPr="002D759E">
        <w:rPr>
          <w:bCs/>
        </w:rPr>
        <w:t xml:space="preserve"> не требуется; </w:t>
      </w:r>
    </w:p>
    <w:p w:rsidR="002D759E" w:rsidRPr="002D759E" w:rsidRDefault="002D759E" w:rsidP="002D759E">
      <w:pPr>
        <w:ind w:firstLine="709"/>
        <w:jc w:val="both"/>
        <w:rPr>
          <w:bCs/>
        </w:rPr>
      </w:pPr>
      <w:r w:rsidRPr="002D759E">
        <w:rPr>
          <w:bCs/>
        </w:rPr>
        <w:t>б)</w:t>
      </w:r>
      <w:r w:rsidRPr="002D759E">
        <w:rPr>
          <w:bCs/>
        </w:rPr>
        <w:tab/>
        <w:t>аудитория проведения, в которой проводится инструктаж участников, выдаются КИМ. В аудитории проведения должны быть подготовлены средства аудиозаписи и воспроизведения аудиозаписей.</w:t>
      </w:r>
    </w:p>
    <w:p w:rsidR="002D759E" w:rsidRPr="002D759E" w:rsidRDefault="002D759E" w:rsidP="002D759E">
      <w:pPr>
        <w:ind w:firstLine="709"/>
        <w:jc w:val="both"/>
        <w:rPr>
          <w:bCs/>
        </w:rPr>
      </w:pPr>
      <w:r w:rsidRPr="002D759E">
        <w:rPr>
          <w:bCs/>
        </w:rPr>
        <w:t>Технические специалисты или организаторы в аудитории проведения настраивают средства цифровой аудиозаписи для осуществления качественной записи устных ответов.</w:t>
      </w:r>
    </w:p>
    <w:p w:rsidR="002D759E" w:rsidRPr="002D759E" w:rsidRDefault="002D759E" w:rsidP="002D759E">
      <w:pPr>
        <w:ind w:firstLine="709"/>
        <w:jc w:val="both"/>
        <w:rPr>
          <w:bCs/>
        </w:rPr>
      </w:pPr>
      <w:r w:rsidRPr="002D759E">
        <w:rPr>
          <w:bCs/>
        </w:rPr>
        <w:t>В аудиториях подготовки и проведения должно присутствовать не менее 2 организаторов в каждой аудитории.</w:t>
      </w:r>
      <w:r>
        <w:rPr>
          <w:bCs/>
        </w:rPr>
        <w:t xml:space="preserve"> </w:t>
      </w:r>
      <w:r w:rsidRPr="002D759E">
        <w:rPr>
          <w:bCs/>
        </w:rPr>
        <w:t>В день проведения устной части экзамена в ППЭ должен присутствовать технический специалист.</w:t>
      </w:r>
    </w:p>
    <w:p w:rsidR="002D759E" w:rsidRPr="002D759E" w:rsidRDefault="002D759E" w:rsidP="002D759E">
      <w:pPr>
        <w:ind w:firstLine="709"/>
        <w:jc w:val="both"/>
        <w:rPr>
          <w:bCs/>
        </w:rPr>
      </w:pPr>
      <w:r w:rsidRPr="002D759E">
        <w:rPr>
          <w:bCs/>
        </w:rPr>
        <w:t xml:space="preserve">В аудитории </w:t>
      </w:r>
      <w:r>
        <w:rPr>
          <w:bCs/>
        </w:rPr>
        <w:t>ожидания</w:t>
      </w:r>
      <w:r w:rsidRPr="002D759E">
        <w:rPr>
          <w:bCs/>
        </w:rPr>
        <w:t xml:space="preserve"> одновременно могут присутствовать не более 25 обучающихся (рассадка по два человека за одну парту допускается).</w:t>
      </w:r>
    </w:p>
    <w:p w:rsidR="002D759E" w:rsidRPr="002D759E" w:rsidRDefault="002D759E" w:rsidP="002D759E">
      <w:pPr>
        <w:ind w:firstLine="709"/>
        <w:jc w:val="both"/>
        <w:rPr>
          <w:bCs/>
        </w:rPr>
      </w:pPr>
      <w:r w:rsidRPr="002D759E">
        <w:rPr>
          <w:bCs/>
        </w:rPr>
        <w:t>Ответственный организатор в аудитории в аудитории проведения получа</w:t>
      </w:r>
      <w:r>
        <w:rPr>
          <w:bCs/>
        </w:rPr>
        <w:t>е</w:t>
      </w:r>
      <w:r w:rsidRPr="002D759E">
        <w:rPr>
          <w:bCs/>
        </w:rPr>
        <w:t>т в Штабе ППЭ экзаменационные бланки для участников экзамена и КИМ соответственно.</w:t>
      </w:r>
    </w:p>
    <w:p w:rsidR="002D759E" w:rsidRPr="002D759E" w:rsidRDefault="002D759E" w:rsidP="002D759E">
      <w:pPr>
        <w:ind w:firstLine="709"/>
        <w:jc w:val="both"/>
        <w:rPr>
          <w:bCs/>
        </w:rPr>
      </w:pPr>
      <w:r w:rsidRPr="002D759E">
        <w:rPr>
          <w:bCs/>
        </w:rPr>
        <w:t>Обучающиеся приглашаются в аудитории проведения для получения задания устной части КИМ и последующей записи устных ответов на задания КИМ.</w:t>
      </w:r>
    </w:p>
    <w:p w:rsidR="002D759E" w:rsidRPr="002D759E" w:rsidRDefault="002D759E" w:rsidP="002D759E">
      <w:pPr>
        <w:ind w:firstLine="709"/>
        <w:jc w:val="both"/>
        <w:rPr>
          <w:bCs/>
        </w:rPr>
      </w:pPr>
      <w:r w:rsidRPr="002D759E">
        <w:rPr>
          <w:bCs/>
        </w:rPr>
        <w:t>Сопровождение участников экзамена из аудитории подготовки в аудиторию проведения осуществляется организатором вне аудитории.</w:t>
      </w:r>
    </w:p>
    <w:p w:rsidR="002D759E" w:rsidRPr="002D759E" w:rsidRDefault="002D759E" w:rsidP="002D759E">
      <w:pPr>
        <w:ind w:firstLine="709"/>
        <w:jc w:val="both"/>
        <w:rPr>
          <w:bCs/>
        </w:rPr>
      </w:pPr>
      <w:r w:rsidRPr="002D759E">
        <w:rPr>
          <w:bCs/>
        </w:rPr>
        <w:t xml:space="preserve">Каждая группа участников заходит в аудиторию проведения только после того, как сдачу экзамена завершили все участники из предыдущей группы </w:t>
      </w:r>
    </w:p>
    <w:p w:rsidR="002D759E" w:rsidRPr="002D759E" w:rsidRDefault="002D759E" w:rsidP="002D759E">
      <w:pPr>
        <w:ind w:firstLine="709"/>
        <w:jc w:val="both"/>
        <w:rPr>
          <w:bCs/>
        </w:rPr>
      </w:pPr>
      <w:r w:rsidRPr="002D759E">
        <w:rPr>
          <w:bCs/>
        </w:rPr>
        <w:t>В аудитории проведения участник занимает рабочее место</w:t>
      </w:r>
      <w:r>
        <w:rPr>
          <w:bCs/>
        </w:rPr>
        <w:t>, после чего</w:t>
      </w:r>
      <w:r w:rsidRPr="002D759E">
        <w:rPr>
          <w:bCs/>
        </w:rPr>
        <w:t xml:space="preserve"> организатор зачитывает </w:t>
      </w:r>
      <w:r w:rsidRPr="002D759E">
        <w:rPr>
          <w:b/>
          <w:bCs/>
        </w:rPr>
        <w:t>«Инструкцию для участника ОГЭ по иностранным языкам устная часть»</w:t>
      </w:r>
      <w:r>
        <w:rPr>
          <w:b/>
          <w:bCs/>
        </w:rPr>
        <w:t xml:space="preserve"> </w:t>
      </w:r>
      <w:r w:rsidRPr="002D759E">
        <w:rPr>
          <w:bCs/>
        </w:rPr>
        <w:t xml:space="preserve">(Приложение к настоящей Инструкции). </w:t>
      </w:r>
      <w:proofErr w:type="gramStart"/>
      <w:r w:rsidRPr="002D759E">
        <w:rPr>
          <w:bCs/>
        </w:rPr>
        <w:t>Обучающийся</w:t>
      </w:r>
      <w:proofErr w:type="gramEnd"/>
      <w:r w:rsidRPr="002D759E">
        <w:rPr>
          <w:bCs/>
        </w:rPr>
        <w:t xml:space="preserve"> по указанию организаторов заполняет регистрационные поля бланков и после этого приступает к выполнению задания в устной форме.</w:t>
      </w:r>
    </w:p>
    <w:p w:rsidR="002D759E" w:rsidRPr="002D759E" w:rsidRDefault="002D759E" w:rsidP="002D759E">
      <w:pPr>
        <w:ind w:firstLine="709"/>
        <w:jc w:val="both"/>
        <w:rPr>
          <w:bCs/>
        </w:rPr>
      </w:pPr>
      <w:r w:rsidRPr="002D759E">
        <w:rPr>
          <w:bCs/>
        </w:rPr>
        <w:t>Прежде чем приступить к ответам на вопросы участник проговаривает на русском языке в средство аудиозаписи</w:t>
      </w:r>
      <w:r>
        <w:rPr>
          <w:bCs/>
        </w:rPr>
        <w:t xml:space="preserve"> </w:t>
      </w:r>
      <w:r w:rsidRPr="002D759E">
        <w:rPr>
          <w:bCs/>
        </w:rPr>
        <w:t>уникальный идентификационный номер своей работы.</w:t>
      </w:r>
    </w:p>
    <w:p w:rsidR="002D759E" w:rsidRPr="002D759E" w:rsidRDefault="002D759E" w:rsidP="002D759E">
      <w:pPr>
        <w:ind w:firstLine="709"/>
        <w:jc w:val="both"/>
        <w:rPr>
          <w:bCs/>
        </w:rPr>
      </w:pPr>
      <w:r w:rsidRPr="002D759E">
        <w:rPr>
          <w:bCs/>
        </w:rPr>
        <w:t xml:space="preserve">Перед ответом на каждое задание участник произносит номер каждого задания на русском языке. </w:t>
      </w:r>
    </w:p>
    <w:p w:rsidR="002D759E" w:rsidRPr="002D759E" w:rsidRDefault="002D759E" w:rsidP="002D759E">
      <w:pPr>
        <w:ind w:firstLine="709"/>
        <w:jc w:val="both"/>
        <w:rPr>
          <w:bCs/>
        </w:rPr>
      </w:pPr>
      <w:r w:rsidRPr="002D759E">
        <w:rPr>
          <w:bCs/>
        </w:rPr>
        <w:t>После завершения выполнения 1-го задания участник экзамена приступает к выполнению 2-го задания участие в условн</w:t>
      </w:r>
      <w:r w:rsidR="00BC44A7">
        <w:rPr>
          <w:bCs/>
        </w:rPr>
        <w:t>о</w:t>
      </w:r>
      <w:r w:rsidRPr="002D759E">
        <w:rPr>
          <w:bCs/>
        </w:rPr>
        <w:t>м диалоге-рас</w:t>
      </w:r>
      <w:r w:rsidR="00BC44A7">
        <w:rPr>
          <w:bCs/>
        </w:rPr>
        <w:t>с</w:t>
      </w:r>
      <w:r w:rsidRPr="002D759E">
        <w:rPr>
          <w:bCs/>
        </w:rPr>
        <w:t>просе.</w:t>
      </w:r>
    </w:p>
    <w:p w:rsidR="002D759E" w:rsidRPr="002D759E" w:rsidRDefault="002D759E" w:rsidP="002D759E">
      <w:pPr>
        <w:ind w:firstLine="709"/>
        <w:jc w:val="both"/>
        <w:rPr>
          <w:bCs/>
        </w:rPr>
      </w:pPr>
      <w:r w:rsidRPr="002D759E">
        <w:rPr>
          <w:bCs/>
        </w:rPr>
        <w:t>Участник последовательно слушает и отвечает на каждый вопрос в аудиозаписи, а затем приступает к подготовке и выполнению 3-го задания.</w:t>
      </w:r>
    </w:p>
    <w:p w:rsidR="002D759E" w:rsidRPr="002D759E" w:rsidRDefault="002D759E" w:rsidP="002D759E">
      <w:pPr>
        <w:ind w:firstLine="709"/>
        <w:jc w:val="both"/>
        <w:rPr>
          <w:bCs/>
        </w:rPr>
      </w:pPr>
      <w:r w:rsidRPr="002D759E">
        <w:rPr>
          <w:bCs/>
        </w:rPr>
        <w:t xml:space="preserve">По истечении 15-ти минут организаторы в аудитории объявляют о завершении </w:t>
      </w:r>
      <w:proofErr w:type="gramStart"/>
      <w:r w:rsidRPr="002D759E">
        <w:rPr>
          <w:bCs/>
        </w:rPr>
        <w:t>экзамена</w:t>
      </w:r>
      <w:proofErr w:type="gramEnd"/>
      <w:r w:rsidRPr="002D759E">
        <w:rPr>
          <w:bCs/>
        </w:rPr>
        <w:t xml:space="preserve"> и выключает аудиозапись ответа.</w:t>
      </w:r>
    </w:p>
    <w:p w:rsidR="002D759E" w:rsidRPr="002D759E" w:rsidRDefault="002D759E" w:rsidP="002D759E">
      <w:pPr>
        <w:ind w:firstLine="709"/>
        <w:jc w:val="both"/>
        <w:rPr>
          <w:bCs/>
        </w:rPr>
      </w:pPr>
      <w:r w:rsidRPr="002D759E">
        <w:rPr>
          <w:bCs/>
        </w:rPr>
        <w:t xml:space="preserve">Организаторы (технический специалист) сохраняет аудиозапись ответа участника под определенным кодом – </w:t>
      </w:r>
      <w:r w:rsidR="00BC44A7">
        <w:rPr>
          <w:bCs/>
        </w:rPr>
        <w:t>«Код</w:t>
      </w:r>
      <w:r w:rsidRPr="002D759E">
        <w:rPr>
          <w:bCs/>
        </w:rPr>
        <w:t xml:space="preserve"> </w:t>
      </w:r>
      <w:proofErr w:type="spellStart"/>
      <w:r w:rsidRPr="002D759E">
        <w:rPr>
          <w:bCs/>
        </w:rPr>
        <w:t>ППЭ_номер</w:t>
      </w:r>
      <w:proofErr w:type="spellEnd"/>
      <w:r w:rsidRPr="002D759E">
        <w:rPr>
          <w:bCs/>
        </w:rPr>
        <w:t xml:space="preserve"> </w:t>
      </w:r>
      <w:proofErr w:type="spellStart"/>
      <w:r w:rsidRPr="002D759E">
        <w:rPr>
          <w:bCs/>
        </w:rPr>
        <w:t>аудитории_уникальный</w:t>
      </w:r>
      <w:proofErr w:type="spellEnd"/>
      <w:r w:rsidRPr="002D759E">
        <w:rPr>
          <w:bCs/>
        </w:rPr>
        <w:t xml:space="preserve"> идентификационный номер работы</w:t>
      </w:r>
      <w:r w:rsidR="00BC44A7">
        <w:rPr>
          <w:bCs/>
        </w:rPr>
        <w:t>»</w:t>
      </w:r>
      <w:r w:rsidRPr="002D759E">
        <w:rPr>
          <w:bCs/>
        </w:rPr>
        <w:t>.</w:t>
      </w:r>
    </w:p>
    <w:p w:rsidR="002D759E" w:rsidRPr="002D759E" w:rsidRDefault="002D759E" w:rsidP="002D759E">
      <w:pPr>
        <w:ind w:firstLine="709"/>
        <w:jc w:val="both"/>
        <w:rPr>
          <w:bCs/>
        </w:rPr>
      </w:pPr>
      <w:r w:rsidRPr="002D759E">
        <w:rPr>
          <w:bCs/>
        </w:rPr>
        <w:t>Участник расписывается в ведомости о проведении экзамена.</w:t>
      </w:r>
    </w:p>
    <w:p w:rsidR="002D759E" w:rsidRPr="002D759E" w:rsidRDefault="002D759E" w:rsidP="002D759E">
      <w:pPr>
        <w:ind w:firstLine="709"/>
        <w:jc w:val="both"/>
        <w:rPr>
          <w:bCs/>
        </w:rPr>
      </w:pPr>
      <w:r w:rsidRPr="002D759E">
        <w:rPr>
          <w:bCs/>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2D759E" w:rsidRPr="002D759E" w:rsidRDefault="002D759E" w:rsidP="002D759E">
      <w:pPr>
        <w:ind w:firstLine="709"/>
        <w:jc w:val="both"/>
        <w:rPr>
          <w:b/>
          <w:bCs/>
        </w:rPr>
      </w:pPr>
      <w:r w:rsidRPr="002D759E">
        <w:rPr>
          <w:bCs/>
        </w:rPr>
        <w:t>Организаторы осуществляют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w:t>
      </w:r>
      <w:r w:rsidR="007C5126">
        <w:rPr>
          <w:bCs/>
        </w:rPr>
        <w:t xml:space="preserve"> </w:t>
      </w:r>
      <w:r w:rsidRPr="002D759E">
        <w:rPr>
          <w:bCs/>
        </w:rPr>
        <w:t xml:space="preserve">Технический специалист или организатор дает </w:t>
      </w:r>
      <w:proofErr w:type="gramStart"/>
      <w:r w:rsidRPr="002D759E">
        <w:rPr>
          <w:bCs/>
        </w:rPr>
        <w:t>обучающемуся</w:t>
      </w:r>
      <w:proofErr w:type="gramEnd"/>
      <w:r w:rsidRPr="002D759E">
        <w:rPr>
          <w:bCs/>
        </w:rPr>
        <w:t xml:space="preserve">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2D759E" w:rsidRPr="002D759E" w:rsidRDefault="002D759E" w:rsidP="002D759E">
      <w:pPr>
        <w:ind w:firstLine="709"/>
        <w:jc w:val="both"/>
        <w:rPr>
          <w:bCs/>
        </w:rPr>
      </w:pPr>
      <w:r w:rsidRPr="002D759E">
        <w:rPr>
          <w:bCs/>
        </w:rPr>
        <w:t>При техническом сбое оборудования или выявлении низкого качества аудиозаписи ответа участника ОГЭ по иностранным языкам после выполнения им заданий раздела «Говорение» пересдача устной части экзамена возможна в этот же день (при этом участнику выдается новый комплект ЭМ) либо в  дополнительные сроки, установленные расписанием.</w:t>
      </w:r>
    </w:p>
    <w:p w:rsidR="002D759E" w:rsidRPr="002D759E" w:rsidRDefault="002D759E" w:rsidP="002D759E">
      <w:pPr>
        <w:ind w:firstLine="709"/>
        <w:jc w:val="both"/>
        <w:rPr>
          <w:bCs/>
        </w:rPr>
      </w:pPr>
      <w:r w:rsidRPr="002D759E">
        <w:rPr>
          <w:bCs/>
        </w:rPr>
        <w:t xml:space="preserve">По окончании сдачи экзамена всеми участниками аудиозаписи с ответами собираются техническим специалистом в каталоги </w:t>
      </w:r>
      <w:proofErr w:type="spellStart"/>
      <w:r w:rsidRPr="002D759E">
        <w:rPr>
          <w:bCs/>
        </w:rPr>
        <w:t>поаудиторно</w:t>
      </w:r>
      <w:proofErr w:type="spellEnd"/>
      <w:r w:rsidRPr="002D759E">
        <w:rPr>
          <w:bCs/>
        </w:rPr>
        <w:t xml:space="preserve"> и направляются в РЦОИ для проведения экспертизы ответов на съемном электронном носителе.</w:t>
      </w:r>
    </w:p>
    <w:p w:rsidR="005E4141" w:rsidRPr="0087734C" w:rsidRDefault="005E4141" w:rsidP="0087734C">
      <w:pPr>
        <w:ind w:firstLine="709"/>
        <w:jc w:val="both"/>
      </w:pPr>
    </w:p>
    <w:p w:rsidR="00FE4A4B" w:rsidRPr="005A1607" w:rsidRDefault="00FE4A4B" w:rsidP="0087734C">
      <w:pPr>
        <w:ind w:firstLine="709"/>
        <w:jc w:val="both"/>
        <w:rPr>
          <w:b/>
          <w:sz w:val="28"/>
          <w:szCs w:val="28"/>
        </w:rPr>
      </w:pPr>
      <w:r w:rsidRPr="005A1607">
        <w:rPr>
          <w:b/>
          <w:sz w:val="28"/>
          <w:szCs w:val="28"/>
        </w:rPr>
        <w:t>Инструкция для технического специалиста</w:t>
      </w:r>
      <w:r w:rsidR="00A053A6" w:rsidRPr="005A1607">
        <w:rPr>
          <w:b/>
          <w:sz w:val="28"/>
          <w:szCs w:val="28"/>
        </w:rPr>
        <w:t xml:space="preserve"> </w:t>
      </w:r>
      <w:bookmarkEnd w:id="5"/>
      <w:bookmarkEnd w:id="6"/>
      <w:bookmarkEnd w:id="7"/>
      <w:bookmarkEnd w:id="8"/>
      <w:bookmarkEnd w:id="9"/>
      <w:r w:rsidR="00360712">
        <w:rPr>
          <w:b/>
          <w:sz w:val="28"/>
          <w:szCs w:val="28"/>
        </w:rPr>
        <w:t>при проведении экзамена по иностранным языкам</w:t>
      </w:r>
    </w:p>
    <w:p w:rsidR="00360712" w:rsidRPr="00360712" w:rsidRDefault="00360712" w:rsidP="00360712">
      <w:pPr>
        <w:ind w:firstLine="709"/>
        <w:jc w:val="both"/>
        <w:rPr>
          <w:b/>
          <w:bCs/>
        </w:rPr>
      </w:pPr>
      <w:r w:rsidRPr="00360712">
        <w:rPr>
          <w:b/>
          <w:bCs/>
        </w:rPr>
        <w:t>Технический специалист в ППЭ должен:</w:t>
      </w:r>
    </w:p>
    <w:p w:rsidR="00360712" w:rsidRPr="00360712" w:rsidRDefault="00360712" w:rsidP="00360712">
      <w:pPr>
        <w:numPr>
          <w:ilvl w:val="0"/>
          <w:numId w:val="27"/>
        </w:numPr>
        <w:jc w:val="both"/>
        <w:rPr>
          <w:bCs/>
        </w:rPr>
      </w:pPr>
      <w:r w:rsidRPr="00360712">
        <w:rPr>
          <w:bCs/>
        </w:rPr>
        <w:t>явиться в ППЭ не позднее 8.30 дня экзамена;</w:t>
      </w:r>
    </w:p>
    <w:p w:rsidR="00360712" w:rsidRPr="00360712" w:rsidRDefault="00360712" w:rsidP="00360712">
      <w:pPr>
        <w:numPr>
          <w:ilvl w:val="0"/>
          <w:numId w:val="27"/>
        </w:numPr>
        <w:jc w:val="both"/>
        <w:rPr>
          <w:bCs/>
        </w:rPr>
      </w:pPr>
      <w:r w:rsidRPr="00360712">
        <w:rPr>
          <w:bCs/>
        </w:rPr>
        <w:t>настроить звуковоспроизводящие средства для прослушивания диска с экзаменационным заданием в каждой аудитории письменной части и  убедиться в работоспособности устройства;</w:t>
      </w:r>
    </w:p>
    <w:p w:rsidR="00360712" w:rsidRPr="00360712" w:rsidRDefault="00360712" w:rsidP="00360712">
      <w:pPr>
        <w:numPr>
          <w:ilvl w:val="0"/>
          <w:numId w:val="27"/>
        </w:numPr>
        <w:jc w:val="both"/>
        <w:rPr>
          <w:bCs/>
        </w:rPr>
      </w:pPr>
      <w:r w:rsidRPr="00360712">
        <w:rPr>
          <w:bCs/>
        </w:rPr>
        <w:t>организовать рабоч</w:t>
      </w:r>
      <w:r>
        <w:rPr>
          <w:bCs/>
        </w:rPr>
        <w:t>ие</w:t>
      </w:r>
      <w:r w:rsidRPr="00360712">
        <w:rPr>
          <w:bCs/>
        </w:rPr>
        <w:t xml:space="preserve"> мест</w:t>
      </w:r>
      <w:r>
        <w:rPr>
          <w:bCs/>
        </w:rPr>
        <w:t>а</w:t>
      </w:r>
      <w:r w:rsidRPr="00360712">
        <w:rPr>
          <w:bCs/>
        </w:rPr>
        <w:t xml:space="preserve"> для проведения устной части экзамена;</w:t>
      </w:r>
    </w:p>
    <w:p w:rsidR="00360712" w:rsidRPr="00360712" w:rsidRDefault="00360712" w:rsidP="00360712">
      <w:pPr>
        <w:numPr>
          <w:ilvl w:val="0"/>
          <w:numId w:val="27"/>
        </w:numPr>
        <w:jc w:val="both"/>
        <w:rPr>
          <w:bCs/>
        </w:rPr>
      </w:pPr>
      <w:r w:rsidRPr="00360712">
        <w:rPr>
          <w:bCs/>
        </w:rPr>
        <w:t xml:space="preserve">обеспечить техническое состояние устройства цифровой аудиозаписи </w:t>
      </w:r>
      <w:r>
        <w:rPr>
          <w:bCs/>
        </w:rPr>
        <w:t xml:space="preserve">на каждом рабочем месте в аудитории проведения </w:t>
      </w:r>
      <w:r w:rsidRPr="00360712">
        <w:rPr>
          <w:bCs/>
        </w:rPr>
        <w:t xml:space="preserve">устной части экзамена; </w:t>
      </w:r>
    </w:p>
    <w:p w:rsidR="00360712" w:rsidRPr="00360712" w:rsidRDefault="00360712" w:rsidP="00360712">
      <w:pPr>
        <w:numPr>
          <w:ilvl w:val="0"/>
          <w:numId w:val="27"/>
        </w:numPr>
        <w:jc w:val="both"/>
        <w:rPr>
          <w:bCs/>
        </w:rPr>
      </w:pPr>
      <w:r w:rsidRPr="00360712">
        <w:rPr>
          <w:bCs/>
        </w:rPr>
        <w:t xml:space="preserve">провести контрольную запись и сохранение соответствующего файла в предусмотренный каталог на жестком диске или съемном носителе. </w:t>
      </w:r>
    </w:p>
    <w:p w:rsidR="00360712" w:rsidRPr="00360712" w:rsidRDefault="00360712" w:rsidP="00360712">
      <w:pPr>
        <w:ind w:firstLine="709"/>
        <w:jc w:val="both"/>
        <w:rPr>
          <w:bCs/>
        </w:rPr>
      </w:pPr>
      <w:r w:rsidRPr="00360712">
        <w:rPr>
          <w:bCs/>
        </w:rPr>
        <w:t>При возникновении любых технических неполадок в ходе проведения устной части экзамена технический специалист должен выявить и устранить причину неполадок. В случае если технический специалист не может исправить технические неполадки, возникшие в ходе проведения устной части экзамена, за короткий промежуток времени, он должен  сообщить об этом руководителю ППЭ.</w:t>
      </w:r>
    </w:p>
    <w:p w:rsidR="00360712" w:rsidRPr="00360712" w:rsidRDefault="00360712" w:rsidP="00360712">
      <w:pPr>
        <w:ind w:firstLine="709"/>
        <w:jc w:val="both"/>
        <w:rPr>
          <w:bCs/>
        </w:rPr>
      </w:pPr>
      <w:r w:rsidRPr="00360712">
        <w:rPr>
          <w:bCs/>
        </w:rPr>
        <w:t>После завершения экзамена всеми участниками в каждой аудитории:</w:t>
      </w:r>
    </w:p>
    <w:p w:rsidR="005C685A" w:rsidRPr="00F97A45" w:rsidRDefault="00360712" w:rsidP="00360712">
      <w:pPr>
        <w:ind w:firstLine="709"/>
        <w:jc w:val="both"/>
        <w:rPr>
          <w:sz w:val="26"/>
          <w:szCs w:val="26"/>
        </w:rPr>
      </w:pPr>
      <w:r w:rsidRPr="00360712">
        <w:rPr>
          <w:bCs/>
        </w:rPr>
        <w:t>сохранить файлы с компьютера из аудитории устной части на съемный носитель («</w:t>
      </w:r>
      <w:proofErr w:type="spellStart"/>
      <w:r w:rsidRPr="00360712">
        <w:rPr>
          <w:bCs/>
        </w:rPr>
        <w:t>флеш-накопитель</w:t>
      </w:r>
      <w:proofErr w:type="spellEnd"/>
      <w:r w:rsidRPr="00360712">
        <w:rPr>
          <w:bCs/>
        </w:rPr>
        <w:t>») и передать руководителю ППЭ</w:t>
      </w:r>
      <w:r>
        <w:rPr>
          <w:bCs/>
        </w:rPr>
        <w:t>.</w:t>
      </w:r>
      <w:r w:rsidRPr="00360712">
        <w:rPr>
          <w:bCs/>
        </w:rPr>
        <w:t xml:space="preserve"> </w:t>
      </w:r>
      <w:r>
        <w:rPr>
          <w:bCs/>
        </w:rPr>
        <w:t>Ф</w:t>
      </w:r>
      <w:r w:rsidRPr="00360712">
        <w:rPr>
          <w:bCs/>
        </w:rPr>
        <w:t>айлы сохраняются в отдельной папке с</w:t>
      </w:r>
      <w:r>
        <w:rPr>
          <w:bCs/>
        </w:rPr>
        <w:t xml:space="preserve"> </w:t>
      </w:r>
      <w:r w:rsidRPr="00360712">
        <w:rPr>
          <w:bCs/>
        </w:rPr>
        <w:t>номером данной аудитории.</w:t>
      </w:r>
      <w:r>
        <w:rPr>
          <w:bCs/>
        </w:rPr>
        <w:t xml:space="preserve"> </w:t>
      </w:r>
      <w:r w:rsidRPr="00360712">
        <w:rPr>
          <w:bCs/>
        </w:rPr>
        <w:t>Все папки аудиторий располагаются в папке</w:t>
      </w:r>
      <w:r>
        <w:rPr>
          <w:bCs/>
        </w:rPr>
        <w:t xml:space="preserve"> с </w:t>
      </w:r>
      <w:r w:rsidRPr="00360712">
        <w:rPr>
          <w:bCs/>
        </w:rPr>
        <w:t xml:space="preserve">номером </w:t>
      </w:r>
      <w:proofErr w:type="gramStart"/>
      <w:r w:rsidRPr="00360712">
        <w:rPr>
          <w:bCs/>
        </w:rPr>
        <w:t>данного</w:t>
      </w:r>
      <w:proofErr w:type="gramEnd"/>
      <w:r w:rsidRPr="00360712">
        <w:rPr>
          <w:bCs/>
        </w:rPr>
        <w:t xml:space="preserve"> ППЭ.</w:t>
      </w:r>
    </w:p>
    <w:sectPr w:rsidR="005C685A" w:rsidRPr="00F97A45" w:rsidSect="005C685A">
      <w:headerReference w:type="default" r:id="rId8"/>
      <w:footerReference w:type="even" r:id="rId9"/>
      <w:footerReference w:type="defaul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4A7" w:rsidRDefault="00BC44A7" w:rsidP="000F30D0">
      <w:r>
        <w:separator/>
      </w:r>
    </w:p>
  </w:endnote>
  <w:endnote w:type="continuationSeparator" w:id="1">
    <w:p w:rsidR="00BC44A7" w:rsidRDefault="00BC44A7" w:rsidP="000F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4A7" w:rsidRDefault="0045039C" w:rsidP="00B82E4D">
    <w:pPr>
      <w:pStyle w:val="af4"/>
      <w:framePr w:wrap="around" w:vAnchor="text" w:hAnchor="margin" w:xAlign="right" w:y="1"/>
      <w:rPr>
        <w:rStyle w:val="aff7"/>
      </w:rPr>
    </w:pPr>
    <w:r>
      <w:rPr>
        <w:rStyle w:val="aff7"/>
      </w:rPr>
      <w:fldChar w:fldCharType="begin"/>
    </w:r>
    <w:r w:rsidR="00BC44A7">
      <w:rPr>
        <w:rStyle w:val="aff7"/>
      </w:rPr>
      <w:instrText xml:space="preserve">PAGE  </w:instrText>
    </w:r>
    <w:r>
      <w:rPr>
        <w:rStyle w:val="aff7"/>
      </w:rPr>
      <w:fldChar w:fldCharType="end"/>
    </w:r>
  </w:p>
  <w:p w:rsidR="00BC44A7" w:rsidRDefault="00BC44A7" w:rsidP="00581F39">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4A7" w:rsidRDefault="0045039C">
    <w:pPr>
      <w:pStyle w:val="af4"/>
      <w:jc w:val="right"/>
    </w:pPr>
    <w:fldSimple w:instr=" PAGE   \* MERGEFORMAT ">
      <w:r w:rsidR="00C63B54">
        <w:rPr>
          <w:noProof/>
        </w:rPr>
        <w:t>1</w:t>
      </w:r>
    </w:fldSimple>
  </w:p>
  <w:p w:rsidR="00BC44A7" w:rsidRDefault="00BC44A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4A7" w:rsidRDefault="00BC44A7" w:rsidP="000F30D0">
      <w:r>
        <w:separator/>
      </w:r>
    </w:p>
  </w:footnote>
  <w:footnote w:type="continuationSeparator" w:id="1">
    <w:p w:rsidR="00BC44A7" w:rsidRDefault="00BC44A7" w:rsidP="000F30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4A7" w:rsidRDefault="00BC44A7">
    <w:pPr>
      <w:pStyle w:val="af2"/>
      <w:jc w:val="right"/>
    </w:pPr>
  </w:p>
  <w:p w:rsidR="00BC44A7" w:rsidRDefault="00BC44A7">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C332F72C"/>
    <w:lvl w:ilvl="0" w:tplc="4D66BBE2">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6">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9">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2">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6">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7">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28">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1">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3">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6">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38">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9">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1">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3">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4">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5">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6">
    <w:nsid w:val="67445716"/>
    <w:multiLevelType w:val="hybridMultilevel"/>
    <w:tmpl w:val="5D48230A"/>
    <w:lvl w:ilvl="0" w:tplc="40F8CC18">
      <w:start w:val="6"/>
      <w:numFmt w:val="decimal"/>
      <w:lvlText w:val="%1."/>
      <w:lvlJc w:val="left"/>
      <w:pPr>
        <w:ind w:left="3621"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7">
    <w:nsid w:val="681E12A1"/>
    <w:multiLevelType w:val="hybridMultilevel"/>
    <w:tmpl w:val="0F98B04C"/>
    <w:lvl w:ilvl="0" w:tplc="9974860C">
      <w:start w:val="10"/>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8">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9">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0">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1">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52">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3">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4">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5">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57">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58">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60">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1">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29"/>
  </w:num>
  <w:num w:numId="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56"/>
  </w:num>
  <w:num w:numId="11">
    <w:abstractNumId w:val="31"/>
  </w:num>
  <w:num w:numId="12">
    <w:abstractNumId w:val="52"/>
  </w:num>
  <w:num w:numId="13">
    <w:abstractNumId w:val="51"/>
  </w:num>
  <w:num w:numId="14">
    <w:abstractNumId w:val="0"/>
  </w:num>
  <w:num w:numId="15">
    <w:abstractNumId w:val="34"/>
  </w:num>
  <w:num w:numId="16">
    <w:abstractNumId w:val="37"/>
  </w:num>
  <w:num w:numId="17">
    <w:abstractNumId w:val="1"/>
  </w:num>
  <w:num w:numId="18">
    <w:abstractNumId w:val="10"/>
  </w:num>
  <w:num w:numId="19">
    <w:abstractNumId w:val="40"/>
  </w:num>
  <w:num w:numId="20">
    <w:abstractNumId w:val="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7"/>
  </w:num>
  <w:num w:numId="24">
    <w:abstractNumId w:val="21"/>
  </w:num>
  <w:num w:numId="25">
    <w:abstractNumId w:val="42"/>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8"/>
  </w:num>
  <w:num w:numId="29">
    <w:abstractNumId w:val="55"/>
  </w:num>
  <w:num w:numId="30">
    <w:abstractNumId w:val="59"/>
  </w:num>
  <w:num w:numId="31">
    <w:abstractNumId w:val="27"/>
  </w:num>
  <w:num w:numId="32">
    <w:abstractNumId w:val="23"/>
  </w:num>
  <w:num w:numId="33">
    <w:abstractNumId w:val="9"/>
  </w:num>
  <w:num w:numId="34">
    <w:abstractNumId w:val="8"/>
  </w:num>
  <w:num w:numId="35">
    <w:abstractNumId w:val="54"/>
  </w:num>
  <w:num w:numId="36">
    <w:abstractNumId w:val="35"/>
  </w:num>
  <w:num w:numId="37">
    <w:abstractNumId w:val="57"/>
  </w:num>
  <w:num w:numId="38">
    <w:abstractNumId w:val="3"/>
  </w:num>
  <w:num w:numId="39">
    <w:abstractNumId w:val="24"/>
  </w:num>
  <w:num w:numId="40">
    <w:abstractNumId w:val="49"/>
  </w:num>
  <w:num w:numId="41">
    <w:abstractNumId w:val="25"/>
  </w:num>
  <w:num w:numId="42">
    <w:abstractNumId w:val="14"/>
  </w:num>
  <w:num w:numId="43">
    <w:abstractNumId w:val="28"/>
  </w:num>
  <w:num w:numId="44">
    <w:abstractNumId w:val="50"/>
  </w:num>
  <w:num w:numId="45">
    <w:abstractNumId w:val="15"/>
  </w:num>
  <w:num w:numId="46">
    <w:abstractNumId w:val="22"/>
  </w:num>
  <w:num w:numId="47">
    <w:abstractNumId w:val="61"/>
  </w:num>
  <w:num w:numId="48">
    <w:abstractNumId w:val="30"/>
  </w:num>
  <w:num w:numId="49">
    <w:abstractNumId w:val="5"/>
  </w:num>
  <w:num w:numId="50">
    <w:abstractNumId w:val="36"/>
  </w:num>
  <w:num w:numId="51">
    <w:abstractNumId w:val="44"/>
  </w:num>
  <w:num w:numId="52">
    <w:abstractNumId w:val="60"/>
  </w:num>
  <w:num w:numId="53">
    <w:abstractNumId w:val="48"/>
  </w:num>
  <w:num w:numId="54">
    <w:abstractNumId w:val="18"/>
  </w:num>
  <w:num w:numId="55">
    <w:abstractNumId w:val="13"/>
  </w:num>
  <w:num w:numId="56">
    <w:abstractNumId w:val="26"/>
  </w:num>
  <w:num w:numId="57">
    <w:abstractNumId w:val="53"/>
  </w:num>
  <w:num w:numId="58">
    <w:abstractNumId w:val="32"/>
  </w:num>
  <w:num w:numId="59">
    <w:abstractNumId w:val="38"/>
  </w:num>
  <w:num w:numId="60">
    <w:abstractNumId w:val="16"/>
  </w:num>
  <w:num w:numId="61">
    <w:abstractNumId w:val="19"/>
  </w:num>
  <w:num w:numId="62">
    <w:abstractNumId w:val="41"/>
  </w:num>
  <w:num w:numId="63">
    <w:abstractNumId w:val="46"/>
  </w:num>
  <w:num w:numId="64">
    <w:abstractNumId w:val="47"/>
  </w:num>
  <w:num w:numId="65">
    <w:abstractNumId w:val="4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2529"/>
  </w:hdrShapeDefaults>
  <w:footnotePr>
    <w:footnote w:id="0"/>
    <w:footnote w:id="1"/>
  </w:footnotePr>
  <w:endnotePr>
    <w:endnote w:id="0"/>
    <w:endnote w:id="1"/>
  </w:endnotePr>
  <w:compat/>
  <w:rsids>
    <w:rsidRoot w:val="00A41B12"/>
    <w:rsid w:val="00000638"/>
    <w:rsid w:val="000019C2"/>
    <w:rsid w:val="00002995"/>
    <w:rsid w:val="00005848"/>
    <w:rsid w:val="00010D04"/>
    <w:rsid w:val="000204D1"/>
    <w:rsid w:val="000223E3"/>
    <w:rsid w:val="00023E77"/>
    <w:rsid w:val="000333A1"/>
    <w:rsid w:val="00034406"/>
    <w:rsid w:val="000363CA"/>
    <w:rsid w:val="000432D1"/>
    <w:rsid w:val="000433DD"/>
    <w:rsid w:val="0004388B"/>
    <w:rsid w:val="00044167"/>
    <w:rsid w:val="00044C32"/>
    <w:rsid w:val="000501E5"/>
    <w:rsid w:val="000502A6"/>
    <w:rsid w:val="000508EE"/>
    <w:rsid w:val="00053B24"/>
    <w:rsid w:val="00054AA9"/>
    <w:rsid w:val="00060425"/>
    <w:rsid w:val="00061B87"/>
    <w:rsid w:val="00061D43"/>
    <w:rsid w:val="0006535B"/>
    <w:rsid w:val="0006771E"/>
    <w:rsid w:val="00070360"/>
    <w:rsid w:val="00075913"/>
    <w:rsid w:val="0007626E"/>
    <w:rsid w:val="00082B10"/>
    <w:rsid w:val="00083816"/>
    <w:rsid w:val="00086E4B"/>
    <w:rsid w:val="00096D78"/>
    <w:rsid w:val="000A0B34"/>
    <w:rsid w:val="000A45BE"/>
    <w:rsid w:val="000A5E70"/>
    <w:rsid w:val="000B3C40"/>
    <w:rsid w:val="000B4905"/>
    <w:rsid w:val="000B5668"/>
    <w:rsid w:val="000B6718"/>
    <w:rsid w:val="000C34C4"/>
    <w:rsid w:val="000D0CD4"/>
    <w:rsid w:val="000D484A"/>
    <w:rsid w:val="000D63A4"/>
    <w:rsid w:val="000D65D9"/>
    <w:rsid w:val="000E67F7"/>
    <w:rsid w:val="000F2EC5"/>
    <w:rsid w:val="000F30D0"/>
    <w:rsid w:val="00101AA7"/>
    <w:rsid w:val="001113DB"/>
    <w:rsid w:val="001114FD"/>
    <w:rsid w:val="00112539"/>
    <w:rsid w:val="0011295F"/>
    <w:rsid w:val="0011328B"/>
    <w:rsid w:val="00114298"/>
    <w:rsid w:val="00114896"/>
    <w:rsid w:val="001178E0"/>
    <w:rsid w:val="00122287"/>
    <w:rsid w:val="00123683"/>
    <w:rsid w:val="00123EAF"/>
    <w:rsid w:val="00124D53"/>
    <w:rsid w:val="00125A95"/>
    <w:rsid w:val="00125D53"/>
    <w:rsid w:val="00126E70"/>
    <w:rsid w:val="0013064D"/>
    <w:rsid w:val="00131821"/>
    <w:rsid w:val="00140328"/>
    <w:rsid w:val="00142314"/>
    <w:rsid w:val="001451A0"/>
    <w:rsid w:val="0014637D"/>
    <w:rsid w:val="00151F6B"/>
    <w:rsid w:val="00153B01"/>
    <w:rsid w:val="00156DA3"/>
    <w:rsid w:val="001715C2"/>
    <w:rsid w:val="00172C51"/>
    <w:rsid w:val="001735B8"/>
    <w:rsid w:val="00180B39"/>
    <w:rsid w:val="00182DB0"/>
    <w:rsid w:val="00186D8D"/>
    <w:rsid w:val="001876E4"/>
    <w:rsid w:val="00191432"/>
    <w:rsid w:val="001931BC"/>
    <w:rsid w:val="001967A5"/>
    <w:rsid w:val="001B0D24"/>
    <w:rsid w:val="001B132F"/>
    <w:rsid w:val="001B2ACB"/>
    <w:rsid w:val="001B7DFA"/>
    <w:rsid w:val="001C037A"/>
    <w:rsid w:val="001C0940"/>
    <w:rsid w:val="001C2242"/>
    <w:rsid w:val="001C2BA5"/>
    <w:rsid w:val="001C63CA"/>
    <w:rsid w:val="001C709F"/>
    <w:rsid w:val="001D0B06"/>
    <w:rsid w:val="001D3FFF"/>
    <w:rsid w:val="001E4831"/>
    <w:rsid w:val="001E4B78"/>
    <w:rsid w:val="001E6C97"/>
    <w:rsid w:val="001F2195"/>
    <w:rsid w:val="001F5C67"/>
    <w:rsid w:val="00201213"/>
    <w:rsid w:val="002041DC"/>
    <w:rsid w:val="00204BAA"/>
    <w:rsid w:val="00212A11"/>
    <w:rsid w:val="00212C52"/>
    <w:rsid w:val="00214E7E"/>
    <w:rsid w:val="002179B2"/>
    <w:rsid w:val="00220C5E"/>
    <w:rsid w:val="002258C7"/>
    <w:rsid w:val="00226BA9"/>
    <w:rsid w:val="00230C9B"/>
    <w:rsid w:val="002351E1"/>
    <w:rsid w:val="002438B3"/>
    <w:rsid w:val="00245281"/>
    <w:rsid w:val="00246D8F"/>
    <w:rsid w:val="002518D3"/>
    <w:rsid w:val="00251DA7"/>
    <w:rsid w:val="002522DD"/>
    <w:rsid w:val="00253063"/>
    <w:rsid w:val="00254139"/>
    <w:rsid w:val="00255E1C"/>
    <w:rsid w:val="0025653B"/>
    <w:rsid w:val="00256A28"/>
    <w:rsid w:val="00262C2F"/>
    <w:rsid w:val="00264B80"/>
    <w:rsid w:val="002658DB"/>
    <w:rsid w:val="002741AA"/>
    <w:rsid w:val="0027715D"/>
    <w:rsid w:val="00277D9B"/>
    <w:rsid w:val="00290F41"/>
    <w:rsid w:val="00291BBC"/>
    <w:rsid w:val="0029655C"/>
    <w:rsid w:val="002A2565"/>
    <w:rsid w:val="002A2661"/>
    <w:rsid w:val="002A4149"/>
    <w:rsid w:val="002B09B5"/>
    <w:rsid w:val="002B4DD8"/>
    <w:rsid w:val="002C081F"/>
    <w:rsid w:val="002C1ABE"/>
    <w:rsid w:val="002C287C"/>
    <w:rsid w:val="002C37D0"/>
    <w:rsid w:val="002C4993"/>
    <w:rsid w:val="002C4E62"/>
    <w:rsid w:val="002D2727"/>
    <w:rsid w:val="002D4197"/>
    <w:rsid w:val="002D759E"/>
    <w:rsid w:val="002E38B0"/>
    <w:rsid w:val="002E4B7A"/>
    <w:rsid w:val="002F7729"/>
    <w:rsid w:val="00302823"/>
    <w:rsid w:val="00302FB3"/>
    <w:rsid w:val="00304718"/>
    <w:rsid w:val="00314C24"/>
    <w:rsid w:val="003157A5"/>
    <w:rsid w:val="00316A23"/>
    <w:rsid w:val="00326E8B"/>
    <w:rsid w:val="00333B8D"/>
    <w:rsid w:val="00335AAA"/>
    <w:rsid w:val="003372C3"/>
    <w:rsid w:val="00337D94"/>
    <w:rsid w:val="003456AA"/>
    <w:rsid w:val="00347565"/>
    <w:rsid w:val="00347EC6"/>
    <w:rsid w:val="00351CEE"/>
    <w:rsid w:val="003552B3"/>
    <w:rsid w:val="0035656C"/>
    <w:rsid w:val="00360712"/>
    <w:rsid w:val="003629F6"/>
    <w:rsid w:val="00364B89"/>
    <w:rsid w:val="00367614"/>
    <w:rsid w:val="003705B9"/>
    <w:rsid w:val="0037581B"/>
    <w:rsid w:val="003805D3"/>
    <w:rsid w:val="00380BF7"/>
    <w:rsid w:val="00380F74"/>
    <w:rsid w:val="00383EB1"/>
    <w:rsid w:val="003879B9"/>
    <w:rsid w:val="00390E6C"/>
    <w:rsid w:val="003917DE"/>
    <w:rsid w:val="00396CB3"/>
    <w:rsid w:val="003A2B2C"/>
    <w:rsid w:val="003A46AF"/>
    <w:rsid w:val="003B46F0"/>
    <w:rsid w:val="003B49E3"/>
    <w:rsid w:val="003B4E63"/>
    <w:rsid w:val="003C6447"/>
    <w:rsid w:val="003D1BE2"/>
    <w:rsid w:val="003D3072"/>
    <w:rsid w:val="003D6A7B"/>
    <w:rsid w:val="003D6D4B"/>
    <w:rsid w:val="003E05A9"/>
    <w:rsid w:val="003E1CA9"/>
    <w:rsid w:val="003E268A"/>
    <w:rsid w:val="003E458E"/>
    <w:rsid w:val="003E4F23"/>
    <w:rsid w:val="003F7837"/>
    <w:rsid w:val="004021EB"/>
    <w:rsid w:val="00404AE9"/>
    <w:rsid w:val="00410148"/>
    <w:rsid w:val="00410C48"/>
    <w:rsid w:val="00413C83"/>
    <w:rsid w:val="0041625C"/>
    <w:rsid w:val="0042705D"/>
    <w:rsid w:val="0043404E"/>
    <w:rsid w:val="00434F17"/>
    <w:rsid w:val="0044065C"/>
    <w:rsid w:val="00440953"/>
    <w:rsid w:val="00440987"/>
    <w:rsid w:val="00441FDC"/>
    <w:rsid w:val="00442906"/>
    <w:rsid w:val="00442AEF"/>
    <w:rsid w:val="0044303C"/>
    <w:rsid w:val="00444029"/>
    <w:rsid w:val="00445B2D"/>
    <w:rsid w:val="00447873"/>
    <w:rsid w:val="00447E92"/>
    <w:rsid w:val="0045039C"/>
    <w:rsid w:val="00453538"/>
    <w:rsid w:val="00454907"/>
    <w:rsid w:val="00454DBB"/>
    <w:rsid w:val="004561B1"/>
    <w:rsid w:val="004562FC"/>
    <w:rsid w:val="00470560"/>
    <w:rsid w:val="0047151B"/>
    <w:rsid w:val="00471F2E"/>
    <w:rsid w:val="004723B3"/>
    <w:rsid w:val="00475159"/>
    <w:rsid w:val="0048009A"/>
    <w:rsid w:val="00481705"/>
    <w:rsid w:val="00486725"/>
    <w:rsid w:val="00490013"/>
    <w:rsid w:val="00490412"/>
    <w:rsid w:val="004904A6"/>
    <w:rsid w:val="00490625"/>
    <w:rsid w:val="00491C5A"/>
    <w:rsid w:val="004A0E35"/>
    <w:rsid w:val="004A619A"/>
    <w:rsid w:val="004A6393"/>
    <w:rsid w:val="004B5177"/>
    <w:rsid w:val="004C79A6"/>
    <w:rsid w:val="004E0013"/>
    <w:rsid w:val="004E0716"/>
    <w:rsid w:val="004F41F3"/>
    <w:rsid w:val="00507E10"/>
    <w:rsid w:val="0051649F"/>
    <w:rsid w:val="00521960"/>
    <w:rsid w:val="00522461"/>
    <w:rsid w:val="00523D5A"/>
    <w:rsid w:val="0052544C"/>
    <w:rsid w:val="00530961"/>
    <w:rsid w:val="00532E81"/>
    <w:rsid w:val="005444E6"/>
    <w:rsid w:val="00544E1D"/>
    <w:rsid w:val="005459CD"/>
    <w:rsid w:val="00554450"/>
    <w:rsid w:val="005612BA"/>
    <w:rsid w:val="00562E90"/>
    <w:rsid w:val="00566986"/>
    <w:rsid w:val="00570788"/>
    <w:rsid w:val="005721A6"/>
    <w:rsid w:val="00573FF8"/>
    <w:rsid w:val="00574B94"/>
    <w:rsid w:val="00580EC4"/>
    <w:rsid w:val="00581F39"/>
    <w:rsid w:val="005855E0"/>
    <w:rsid w:val="00586E51"/>
    <w:rsid w:val="0059173F"/>
    <w:rsid w:val="00592FDA"/>
    <w:rsid w:val="00593550"/>
    <w:rsid w:val="00596FD7"/>
    <w:rsid w:val="00597657"/>
    <w:rsid w:val="005A033C"/>
    <w:rsid w:val="005A047D"/>
    <w:rsid w:val="005A0817"/>
    <w:rsid w:val="005A1607"/>
    <w:rsid w:val="005A1BF6"/>
    <w:rsid w:val="005A3E8B"/>
    <w:rsid w:val="005A564B"/>
    <w:rsid w:val="005A5C14"/>
    <w:rsid w:val="005B357D"/>
    <w:rsid w:val="005C1B02"/>
    <w:rsid w:val="005C6425"/>
    <w:rsid w:val="005C685A"/>
    <w:rsid w:val="005C7580"/>
    <w:rsid w:val="005E3193"/>
    <w:rsid w:val="005E4141"/>
    <w:rsid w:val="005E4B65"/>
    <w:rsid w:val="005F14ED"/>
    <w:rsid w:val="005F3EC3"/>
    <w:rsid w:val="005F535D"/>
    <w:rsid w:val="005F6339"/>
    <w:rsid w:val="00603517"/>
    <w:rsid w:val="00603ADB"/>
    <w:rsid w:val="00605DC0"/>
    <w:rsid w:val="00605E3F"/>
    <w:rsid w:val="00614FFF"/>
    <w:rsid w:val="00615391"/>
    <w:rsid w:val="00617C7C"/>
    <w:rsid w:val="00620FD1"/>
    <w:rsid w:val="00624E66"/>
    <w:rsid w:val="00627F7F"/>
    <w:rsid w:val="00634881"/>
    <w:rsid w:val="00635F0D"/>
    <w:rsid w:val="00641DE0"/>
    <w:rsid w:val="00644A13"/>
    <w:rsid w:val="00645B5F"/>
    <w:rsid w:val="006475DF"/>
    <w:rsid w:val="00647693"/>
    <w:rsid w:val="00650D52"/>
    <w:rsid w:val="00651C00"/>
    <w:rsid w:val="0065659C"/>
    <w:rsid w:val="00657814"/>
    <w:rsid w:val="00657B74"/>
    <w:rsid w:val="00657D89"/>
    <w:rsid w:val="0066153E"/>
    <w:rsid w:val="00664BFF"/>
    <w:rsid w:val="00667624"/>
    <w:rsid w:val="00673174"/>
    <w:rsid w:val="006753EE"/>
    <w:rsid w:val="0067559D"/>
    <w:rsid w:val="006764FB"/>
    <w:rsid w:val="00676B24"/>
    <w:rsid w:val="00682873"/>
    <w:rsid w:val="00687E0A"/>
    <w:rsid w:val="00690E15"/>
    <w:rsid w:val="00691A21"/>
    <w:rsid w:val="00697530"/>
    <w:rsid w:val="006A7D66"/>
    <w:rsid w:val="006B2680"/>
    <w:rsid w:val="006B7828"/>
    <w:rsid w:val="006C47A3"/>
    <w:rsid w:val="006C6C7B"/>
    <w:rsid w:val="006D1256"/>
    <w:rsid w:val="006D1DFE"/>
    <w:rsid w:val="006D6C6D"/>
    <w:rsid w:val="006E1D64"/>
    <w:rsid w:val="006E4B63"/>
    <w:rsid w:val="006E5ECD"/>
    <w:rsid w:val="006E6C7B"/>
    <w:rsid w:val="006E6D1B"/>
    <w:rsid w:val="007002CA"/>
    <w:rsid w:val="00700965"/>
    <w:rsid w:val="007016C6"/>
    <w:rsid w:val="00701D83"/>
    <w:rsid w:val="007024B7"/>
    <w:rsid w:val="00711220"/>
    <w:rsid w:val="00726E85"/>
    <w:rsid w:val="00734F6D"/>
    <w:rsid w:val="00736598"/>
    <w:rsid w:val="00736E4D"/>
    <w:rsid w:val="00737BD4"/>
    <w:rsid w:val="007436D3"/>
    <w:rsid w:val="00743731"/>
    <w:rsid w:val="00746422"/>
    <w:rsid w:val="00752049"/>
    <w:rsid w:val="00755A10"/>
    <w:rsid w:val="0076235D"/>
    <w:rsid w:val="007637B8"/>
    <w:rsid w:val="00763AE9"/>
    <w:rsid w:val="00765274"/>
    <w:rsid w:val="00765F13"/>
    <w:rsid w:val="0076751A"/>
    <w:rsid w:val="00776D39"/>
    <w:rsid w:val="00783C20"/>
    <w:rsid w:val="0078623F"/>
    <w:rsid w:val="00790833"/>
    <w:rsid w:val="007914FD"/>
    <w:rsid w:val="00791571"/>
    <w:rsid w:val="007924A0"/>
    <w:rsid w:val="00795DFF"/>
    <w:rsid w:val="007976B1"/>
    <w:rsid w:val="007A244E"/>
    <w:rsid w:val="007A25E5"/>
    <w:rsid w:val="007A7993"/>
    <w:rsid w:val="007B0232"/>
    <w:rsid w:val="007B2A87"/>
    <w:rsid w:val="007B30F3"/>
    <w:rsid w:val="007B32EA"/>
    <w:rsid w:val="007B55BB"/>
    <w:rsid w:val="007B5DAA"/>
    <w:rsid w:val="007C036C"/>
    <w:rsid w:val="007C5126"/>
    <w:rsid w:val="007C5997"/>
    <w:rsid w:val="007D1DCC"/>
    <w:rsid w:val="007D40B7"/>
    <w:rsid w:val="007D4A17"/>
    <w:rsid w:val="007D591A"/>
    <w:rsid w:val="007D7647"/>
    <w:rsid w:val="007E1B10"/>
    <w:rsid w:val="007E1ED6"/>
    <w:rsid w:val="007E51E3"/>
    <w:rsid w:val="007F2623"/>
    <w:rsid w:val="007F4C4F"/>
    <w:rsid w:val="00800D04"/>
    <w:rsid w:val="008070BD"/>
    <w:rsid w:val="00807380"/>
    <w:rsid w:val="00810CD9"/>
    <w:rsid w:val="00812215"/>
    <w:rsid w:val="00813C2D"/>
    <w:rsid w:val="00816B90"/>
    <w:rsid w:val="0081778D"/>
    <w:rsid w:val="00822E12"/>
    <w:rsid w:val="0083262D"/>
    <w:rsid w:val="00836B59"/>
    <w:rsid w:val="00837340"/>
    <w:rsid w:val="008377E9"/>
    <w:rsid w:val="00846061"/>
    <w:rsid w:val="00846463"/>
    <w:rsid w:val="008469F8"/>
    <w:rsid w:val="00847EFF"/>
    <w:rsid w:val="008501C3"/>
    <w:rsid w:val="008509CC"/>
    <w:rsid w:val="0085229A"/>
    <w:rsid w:val="00852FB0"/>
    <w:rsid w:val="00853917"/>
    <w:rsid w:val="00854845"/>
    <w:rsid w:val="0085635C"/>
    <w:rsid w:val="00857984"/>
    <w:rsid w:val="00860FBE"/>
    <w:rsid w:val="008616E9"/>
    <w:rsid w:val="00865797"/>
    <w:rsid w:val="008657E4"/>
    <w:rsid w:val="00866B60"/>
    <w:rsid w:val="00873FE8"/>
    <w:rsid w:val="008740E5"/>
    <w:rsid w:val="0087734C"/>
    <w:rsid w:val="00880158"/>
    <w:rsid w:val="00880CB3"/>
    <w:rsid w:val="00880D4C"/>
    <w:rsid w:val="00883070"/>
    <w:rsid w:val="008840EF"/>
    <w:rsid w:val="00885F0B"/>
    <w:rsid w:val="00890382"/>
    <w:rsid w:val="00892021"/>
    <w:rsid w:val="00892AA0"/>
    <w:rsid w:val="008A4234"/>
    <w:rsid w:val="008A6F85"/>
    <w:rsid w:val="008B171E"/>
    <w:rsid w:val="008B6358"/>
    <w:rsid w:val="008B6F44"/>
    <w:rsid w:val="008C0392"/>
    <w:rsid w:val="008C266D"/>
    <w:rsid w:val="008C5579"/>
    <w:rsid w:val="008C615B"/>
    <w:rsid w:val="008C6A69"/>
    <w:rsid w:val="008D0987"/>
    <w:rsid w:val="008D50A1"/>
    <w:rsid w:val="008D5452"/>
    <w:rsid w:val="008D67BE"/>
    <w:rsid w:val="008D67CF"/>
    <w:rsid w:val="008E394D"/>
    <w:rsid w:val="008E508F"/>
    <w:rsid w:val="008E7621"/>
    <w:rsid w:val="008F3A00"/>
    <w:rsid w:val="008F4B00"/>
    <w:rsid w:val="008F59C1"/>
    <w:rsid w:val="008F7E0A"/>
    <w:rsid w:val="00903457"/>
    <w:rsid w:val="00905443"/>
    <w:rsid w:val="0091049D"/>
    <w:rsid w:val="009120FC"/>
    <w:rsid w:val="00913A23"/>
    <w:rsid w:val="00914BC6"/>
    <w:rsid w:val="009155F3"/>
    <w:rsid w:val="0092027B"/>
    <w:rsid w:val="00920D25"/>
    <w:rsid w:val="0092367C"/>
    <w:rsid w:val="00923CEA"/>
    <w:rsid w:val="00923D3D"/>
    <w:rsid w:val="00936091"/>
    <w:rsid w:val="00936160"/>
    <w:rsid w:val="00936823"/>
    <w:rsid w:val="00936995"/>
    <w:rsid w:val="00937BEC"/>
    <w:rsid w:val="0094344E"/>
    <w:rsid w:val="00946751"/>
    <w:rsid w:val="009511F7"/>
    <w:rsid w:val="00951D30"/>
    <w:rsid w:val="00952518"/>
    <w:rsid w:val="009571DB"/>
    <w:rsid w:val="00964104"/>
    <w:rsid w:val="00971793"/>
    <w:rsid w:val="009747EE"/>
    <w:rsid w:val="00975754"/>
    <w:rsid w:val="009770E5"/>
    <w:rsid w:val="00977B70"/>
    <w:rsid w:val="0098026A"/>
    <w:rsid w:val="00981648"/>
    <w:rsid w:val="00984D89"/>
    <w:rsid w:val="009850F2"/>
    <w:rsid w:val="00987AA5"/>
    <w:rsid w:val="00995768"/>
    <w:rsid w:val="009A0524"/>
    <w:rsid w:val="009A53BC"/>
    <w:rsid w:val="009B2326"/>
    <w:rsid w:val="009B3D87"/>
    <w:rsid w:val="009D0395"/>
    <w:rsid w:val="009D0A8E"/>
    <w:rsid w:val="009D6B44"/>
    <w:rsid w:val="009E089B"/>
    <w:rsid w:val="009E26D5"/>
    <w:rsid w:val="009E3B33"/>
    <w:rsid w:val="009F0584"/>
    <w:rsid w:val="009F4D4F"/>
    <w:rsid w:val="009F7743"/>
    <w:rsid w:val="009F7A92"/>
    <w:rsid w:val="00A035F8"/>
    <w:rsid w:val="00A041E3"/>
    <w:rsid w:val="00A04F9C"/>
    <w:rsid w:val="00A053A6"/>
    <w:rsid w:val="00A05F92"/>
    <w:rsid w:val="00A06ADE"/>
    <w:rsid w:val="00A221A2"/>
    <w:rsid w:val="00A223C2"/>
    <w:rsid w:val="00A22D48"/>
    <w:rsid w:val="00A25E53"/>
    <w:rsid w:val="00A315B0"/>
    <w:rsid w:val="00A32BA9"/>
    <w:rsid w:val="00A3433B"/>
    <w:rsid w:val="00A3435C"/>
    <w:rsid w:val="00A40D03"/>
    <w:rsid w:val="00A41B12"/>
    <w:rsid w:val="00A438CE"/>
    <w:rsid w:val="00A44703"/>
    <w:rsid w:val="00A45EFD"/>
    <w:rsid w:val="00A51E38"/>
    <w:rsid w:val="00A60DFC"/>
    <w:rsid w:val="00A651B3"/>
    <w:rsid w:val="00A70349"/>
    <w:rsid w:val="00A77B20"/>
    <w:rsid w:val="00A8425F"/>
    <w:rsid w:val="00A84A8E"/>
    <w:rsid w:val="00A84E86"/>
    <w:rsid w:val="00A910C7"/>
    <w:rsid w:val="00A91315"/>
    <w:rsid w:val="00A95656"/>
    <w:rsid w:val="00AB1260"/>
    <w:rsid w:val="00AB283E"/>
    <w:rsid w:val="00AB3584"/>
    <w:rsid w:val="00AB5BCE"/>
    <w:rsid w:val="00AC2876"/>
    <w:rsid w:val="00AC28C6"/>
    <w:rsid w:val="00AC7722"/>
    <w:rsid w:val="00AC7919"/>
    <w:rsid w:val="00AD498D"/>
    <w:rsid w:val="00AD532A"/>
    <w:rsid w:val="00AE4DCA"/>
    <w:rsid w:val="00AF2551"/>
    <w:rsid w:val="00AF3DB5"/>
    <w:rsid w:val="00AF3DFB"/>
    <w:rsid w:val="00AF5ED5"/>
    <w:rsid w:val="00AF64EA"/>
    <w:rsid w:val="00B01655"/>
    <w:rsid w:val="00B077CF"/>
    <w:rsid w:val="00B10AC3"/>
    <w:rsid w:val="00B12C02"/>
    <w:rsid w:val="00B134E6"/>
    <w:rsid w:val="00B15B4C"/>
    <w:rsid w:val="00B24AD0"/>
    <w:rsid w:val="00B25348"/>
    <w:rsid w:val="00B256AD"/>
    <w:rsid w:val="00B267AC"/>
    <w:rsid w:val="00B30CA6"/>
    <w:rsid w:val="00B31FD1"/>
    <w:rsid w:val="00B4082A"/>
    <w:rsid w:val="00B415AD"/>
    <w:rsid w:val="00B42D4B"/>
    <w:rsid w:val="00B45849"/>
    <w:rsid w:val="00B513DD"/>
    <w:rsid w:val="00B5382F"/>
    <w:rsid w:val="00B54E41"/>
    <w:rsid w:val="00B55E92"/>
    <w:rsid w:val="00B60498"/>
    <w:rsid w:val="00B60D8B"/>
    <w:rsid w:val="00B6152F"/>
    <w:rsid w:val="00B6239B"/>
    <w:rsid w:val="00B623E0"/>
    <w:rsid w:val="00B63D44"/>
    <w:rsid w:val="00B6557C"/>
    <w:rsid w:val="00B65DDA"/>
    <w:rsid w:val="00B66A24"/>
    <w:rsid w:val="00B7591D"/>
    <w:rsid w:val="00B76C6D"/>
    <w:rsid w:val="00B80322"/>
    <w:rsid w:val="00B8264B"/>
    <w:rsid w:val="00B82E4D"/>
    <w:rsid w:val="00B924DD"/>
    <w:rsid w:val="00B930F9"/>
    <w:rsid w:val="00B93CC8"/>
    <w:rsid w:val="00B96570"/>
    <w:rsid w:val="00BA22EC"/>
    <w:rsid w:val="00BA3EB8"/>
    <w:rsid w:val="00BA4B19"/>
    <w:rsid w:val="00BA5F33"/>
    <w:rsid w:val="00BB1882"/>
    <w:rsid w:val="00BB61CF"/>
    <w:rsid w:val="00BB66B3"/>
    <w:rsid w:val="00BB6881"/>
    <w:rsid w:val="00BC224A"/>
    <w:rsid w:val="00BC44A7"/>
    <w:rsid w:val="00BC4D93"/>
    <w:rsid w:val="00BD01E3"/>
    <w:rsid w:val="00BD2827"/>
    <w:rsid w:val="00BD298C"/>
    <w:rsid w:val="00BD7F59"/>
    <w:rsid w:val="00BE0B34"/>
    <w:rsid w:val="00BE0E2C"/>
    <w:rsid w:val="00BE22C7"/>
    <w:rsid w:val="00BE479B"/>
    <w:rsid w:val="00BE633C"/>
    <w:rsid w:val="00BE7161"/>
    <w:rsid w:val="00BF07C2"/>
    <w:rsid w:val="00BF0BD3"/>
    <w:rsid w:val="00BF3793"/>
    <w:rsid w:val="00BF652B"/>
    <w:rsid w:val="00BF7E10"/>
    <w:rsid w:val="00C01523"/>
    <w:rsid w:val="00C01E61"/>
    <w:rsid w:val="00C03CDD"/>
    <w:rsid w:val="00C10128"/>
    <w:rsid w:val="00C12B72"/>
    <w:rsid w:val="00C13FD1"/>
    <w:rsid w:val="00C14479"/>
    <w:rsid w:val="00C16869"/>
    <w:rsid w:val="00C21A93"/>
    <w:rsid w:val="00C27B86"/>
    <w:rsid w:val="00C3764F"/>
    <w:rsid w:val="00C3797D"/>
    <w:rsid w:val="00C41250"/>
    <w:rsid w:val="00C4199D"/>
    <w:rsid w:val="00C42546"/>
    <w:rsid w:val="00C44996"/>
    <w:rsid w:val="00C46312"/>
    <w:rsid w:val="00C47266"/>
    <w:rsid w:val="00C47BD2"/>
    <w:rsid w:val="00C5096E"/>
    <w:rsid w:val="00C5178E"/>
    <w:rsid w:val="00C54F72"/>
    <w:rsid w:val="00C60CCD"/>
    <w:rsid w:val="00C63922"/>
    <w:rsid w:val="00C63A91"/>
    <w:rsid w:val="00C63B54"/>
    <w:rsid w:val="00C67313"/>
    <w:rsid w:val="00C7358C"/>
    <w:rsid w:val="00C81BE2"/>
    <w:rsid w:val="00C8447F"/>
    <w:rsid w:val="00C928C4"/>
    <w:rsid w:val="00C95A7D"/>
    <w:rsid w:val="00C977F0"/>
    <w:rsid w:val="00CA0211"/>
    <w:rsid w:val="00CA16B9"/>
    <w:rsid w:val="00CB799A"/>
    <w:rsid w:val="00CC1838"/>
    <w:rsid w:val="00CC1D5D"/>
    <w:rsid w:val="00CC4272"/>
    <w:rsid w:val="00CC4310"/>
    <w:rsid w:val="00CD3DDF"/>
    <w:rsid w:val="00CD588C"/>
    <w:rsid w:val="00CD5A2D"/>
    <w:rsid w:val="00CE040C"/>
    <w:rsid w:val="00CE3323"/>
    <w:rsid w:val="00CE36C0"/>
    <w:rsid w:val="00CE5846"/>
    <w:rsid w:val="00CF4E47"/>
    <w:rsid w:val="00CF69C9"/>
    <w:rsid w:val="00CF6B74"/>
    <w:rsid w:val="00CF7515"/>
    <w:rsid w:val="00CF7794"/>
    <w:rsid w:val="00D0337E"/>
    <w:rsid w:val="00D10E89"/>
    <w:rsid w:val="00D11392"/>
    <w:rsid w:val="00D135C4"/>
    <w:rsid w:val="00D15A3D"/>
    <w:rsid w:val="00D17942"/>
    <w:rsid w:val="00D21A6F"/>
    <w:rsid w:val="00D3044D"/>
    <w:rsid w:val="00D359A6"/>
    <w:rsid w:val="00D40168"/>
    <w:rsid w:val="00D41055"/>
    <w:rsid w:val="00D45D33"/>
    <w:rsid w:val="00D54305"/>
    <w:rsid w:val="00D5549D"/>
    <w:rsid w:val="00D573AD"/>
    <w:rsid w:val="00D57BEF"/>
    <w:rsid w:val="00D60E3E"/>
    <w:rsid w:val="00D62746"/>
    <w:rsid w:val="00D649C4"/>
    <w:rsid w:val="00D7308F"/>
    <w:rsid w:val="00D772E6"/>
    <w:rsid w:val="00D832DF"/>
    <w:rsid w:val="00D86AD8"/>
    <w:rsid w:val="00D94794"/>
    <w:rsid w:val="00DA0526"/>
    <w:rsid w:val="00DA24E9"/>
    <w:rsid w:val="00DB5386"/>
    <w:rsid w:val="00DC146D"/>
    <w:rsid w:val="00DC1E34"/>
    <w:rsid w:val="00DD36E7"/>
    <w:rsid w:val="00DD4774"/>
    <w:rsid w:val="00DD6938"/>
    <w:rsid w:val="00DD7BEC"/>
    <w:rsid w:val="00DE2056"/>
    <w:rsid w:val="00DE24A0"/>
    <w:rsid w:val="00DE5293"/>
    <w:rsid w:val="00DE5526"/>
    <w:rsid w:val="00DE7E3D"/>
    <w:rsid w:val="00DF03E0"/>
    <w:rsid w:val="00DF364F"/>
    <w:rsid w:val="00DF60D0"/>
    <w:rsid w:val="00E00107"/>
    <w:rsid w:val="00E01382"/>
    <w:rsid w:val="00E119BE"/>
    <w:rsid w:val="00E13946"/>
    <w:rsid w:val="00E16783"/>
    <w:rsid w:val="00E20989"/>
    <w:rsid w:val="00E21C85"/>
    <w:rsid w:val="00E22E77"/>
    <w:rsid w:val="00E25884"/>
    <w:rsid w:val="00E258C8"/>
    <w:rsid w:val="00E32A11"/>
    <w:rsid w:val="00E34633"/>
    <w:rsid w:val="00E35B2E"/>
    <w:rsid w:val="00E417B0"/>
    <w:rsid w:val="00E43641"/>
    <w:rsid w:val="00E44A98"/>
    <w:rsid w:val="00E52876"/>
    <w:rsid w:val="00E605B6"/>
    <w:rsid w:val="00E62223"/>
    <w:rsid w:val="00E65C8F"/>
    <w:rsid w:val="00E6792F"/>
    <w:rsid w:val="00E67E9B"/>
    <w:rsid w:val="00E7477A"/>
    <w:rsid w:val="00E7691E"/>
    <w:rsid w:val="00E82018"/>
    <w:rsid w:val="00E8423F"/>
    <w:rsid w:val="00E8778D"/>
    <w:rsid w:val="00E9295C"/>
    <w:rsid w:val="00E95AAC"/>
    <w:rsid w:val="00E9663C"/>
    <w:rsid w:val="00E9758C"/>
    <w:rsid w:val="00EB0BF3"/>
    <w:rsid w:val="00EB25AB"/>
    <w:rsid w:val="00EB43B4"/>
    <w:rsid w:val="00EB53C8"/>
    <w:rsid w:val="00EB5649"/>
    <w:rsid w:val="00EC1456"/>
    <w:rsid w:val="00EC1468"/>
    <w:rsid w:val="00EC1D32"/>
    <w:rsid w:val="00EC3332"/>
    <w:rsid w:val="00EC6520"/>
    <w:rsid w:val="00ED05D1"/>
    <w:rsid w:val="00ED0C95"/>
    <w:rsid w:val="00ED3052"/>
    <w:rsid w:val="00ED334A"/>
    <w:rsid w:val="00ED434C"/>
    <w:rsid w:val="00ED576C"/>
    <w:rsid w:val="00ED7178"/>
    <w:rsid w:val="00EE288C"/>
    <w:rsid w:val="00EE58D3"/>
    <w:rsid w:val="00EE668A"/>
    <w:rsid w:val="00EF16A2"/>
    <w:rsid w:val="00EF20BD"/>
    <w:rsid w:val="00EF51D6"/>
    <w:rsid w:val="00F0216F"/>
    <w:rsid w:val="00F16B05"/>
    <w:rsid w:val="00F23568"/>
    <w:rsid w:val="00F24F8C"/>
    <w:rsid w:val="00F32B1E"/>
    <w:rsid w:val="00F37067"/>
    <w:rsid w:val="00F46905"/>
    <w:rsid w:val="00F509FB"/>
    <w:rsid w:val="00F54DC3"/>
    <w:rsid w:val="00F6066E"/>
    <w:rsid w:val="00F62AE4"/>
    <w:rsid w:val="00F65DBE"/>
    <w:rsid w:val="00F74768"/>
    <w:rsid w:val="00F7713C"/>
    <w:rsid w:val="00F81940"/>
    <w:rsid w:val="00F832F4"/>
    <w:rsid w:val="00F86403"/>
    <w:rsid w:val="00F93FC9"/>
    <w:rsid w:val="00F94362"/>
    <w:rsid w:val="00F951D0"/>
    <w:rsid w:val="00F96777"/>
    <w:rsid w:val="00F973AB"/>
    <w:rsid w:val="00F97A45"/>
    <w:rsid w:val="00FA57E8"/>
    <w:rsid w:val="00FA655A"/>
    <w:rsid w:val="00FB4D54"/>
    <w:rsid w:val="00FB6FBA"/>
    <w:rsid w:val="00FC3D28"/>
    <w:rsid w:val="00FC6D6F"/>
    <w:rsid w:val="00FC78E1"/>
    <w:rsid w:val="00FD3C9E"/>
    <w:rsid w:val="00FE0CBB"/>
    <w:rsid w:val="00FE3A57"/>
    <w:rsid w:val="00FE3B33"/>
    <w:rsid w:val="00FE4A4B"/>
    <w:rsid w:val="00FF1A97"/>
    <w:rsid w:val="00FF28D3"/>
    <w:rsid w:val="00FF4E47"/>
    <w:rsid w:val="00FF640E"/>
    <w:rsid w:val="00FF6986"/>
    <w:rsid w:val="00FF71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0F30D0"/>
    <w:pPr>
      <w:keepNext/>
      <w:keepLines/>
      <w:tabs>
        <w:tab w:val="num" w:pos="1077"/>
      </w:tabs>
      <w:spacing w:before="60" w:after="120"/>
      <w:jc w:val="center"/>
      <w:outlineLvl w:val="0"/>
    </w:pPr>
    <w:rPr>
      <w:b/>
      <w:bCs/>
      <w:sz w:val="32"/>
      <w:szCs w:val="32"/>
    </w:rPr>
  </w:style>
  <w:style w:type="paragraph" w:styleId="20">
    <w:name w:val="heading 2"/>
    <w:aliases w:val="heading 2,Heading 2 Hidden,H2,h2,Numbered text 3"/>
    <w:basedOn w:val="a7"/>
    <w:next w:val="a7"/>
    <w:link w:val="21"/>
    <w:autoRedefine/>
    <w:uiPriority w:val="9"/>
    <w:qFormat/>
    <w:rsid w:val="000F30D0"/>
    <w:pPr>
      <w:keepNext/>
      <w:keepLines/>
      <w:tabs>
        <w:tab w:val="num" w:pos="1077"/>
      </w:tabs>
      <w:spacing w:before="240" w:after="120"/>
      <w:outlineLvl w:val="1"/>
    </w:pPr>
    <w:rPr>
      <w:b/>
      <w:bCs/>
      <w:sz w:val="28"/>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b/>
      <w:bCs/>
      <w:sz w:val="32"/>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tabs>
        <w:tab w:val="clear" w:pos="1077"/>
      </w:tabs>
      <w:spacing w:before="480" w:after="0" w:line="276" w:lineRule="auto"/>
      <w:jc w:val="left"/>
      <w:outlineLvl w:val="9"/>
    </w:pPr>
    <w:rPr>
      <w:rFonts w:ascii="Cambria" w:hAnsi="Cambria"/>
      <w:color w:val="365F91"/>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A053A6"/>
    <w:pPr>
      <w:tabs>
        <w:tab w:val="left" w:pos="426"/>
        <w:tab w:val="right" w:leader="dot" w:pos="9770"/>
      </w:tabs>
      <w:ind w:left="426"/>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0F30D0"/>
    <w:pPr>
      <w:keepNext/>
      <w:keepLines/>
      <w:tabs>
        <w:tab w:val="num" w:pos="1077"/>
      </w:tabs>
      <w:spacing w:before="60" w:after="120"/>
      <w:jc w:val="center"/>
      <w:outlineLvl w:val="0"/>
    </w:pPr>
    <w:rPr>
      <w:b/>
      <w:bCs/>
      <w:sz w:val="32"/>
      <w:szCs w:val="32"/>
    </w:rPr>
  </w:style>
  <w:style w:type="paragraph" w:styleId="20">
    <w:name w:val="heading 2"/>
    <w:aliases w:val="heading 2,Heading 2 Hidden,H2,h2,Numbered text 3"/>
    <w:basedOn w:val="a7"/>
    <w:next w:val="a7"/>
    <w:link w:val="21"/>
    <w:autoRedefine/>
    <w:uiPriority w:val="9"/>
    <w:qFormat/>
    <w:rsid w:val="000F30D0"/>
    <w:pPr>
      <w:keepNext/>
      <w:keepLines/>
      <w:tabs>
        <w:tab w:val="num" w:pos="1077"/>
      </w:tabs>
      <w:spacing w:before="240" w:after="120"/>
      <w:outlineLvl w:val="1"/>
    </w:pPr>
    <w:rPr>
      <w:b/>
      <w:bCs/>
      <w:sz w:val="28"/>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b/>
      <w:bCs/>
      <w:sz w:val="32"/>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tabs>
        <w:tab w:val="clear" w:pos="1077"/>
      </w:tabs>
      <w:spacing w:before="480" w:after="0" w:line="276" w:lineRule="auto"/>
      <w:jc w:val="left"/>
      <w:outlineLvl w:val="9"/>
    </w:pPr>
    <w:rPr>
      <w:rFonts w:ascii="Cambria" w:hAnsi="Cambria"/>
      <w:color w:val="365F91"/>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A053A6"/>
    <w:pPr>
      <w:tabs>
        <w:tab w:val="left" w:pos="426"/>
        <w:tab w:val="right" w:leader="dot" w:pos="9770"/>
      </w:tabs>
      <w:ind w:left="426"/>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514266829">
      <w:bodyDiv w:val="1"/>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H5VRHAXFEW3S-470-455</_dlc_DocId>
    <_dlc_DocIdUrl xmlns="b582dbf1-bcaa-4613-9a4c-8b7010640233">
      <Url>http://www.eduportal44.ru/Krasnoe/Svetoch/_layouts/15/DocIdRedir.aspx?ID=H5VRHAXFEW3S-470-455</Url>
      <Description>H5VRHAXFEW3S-470-455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ma:contentTypeID="0x0101001FB81EEBC181EC40A995A3C4CCE8D8C4" ma:contentTypeVersion="3" ma:contentTypeDescription="Создание документа." ma:contentTypeScope="" ma:versionID="07eaec4e43396d645f018f7daaec6358">
  <xsd:schema xmlns:xsd="http://www.w3.org/2001/XMLSchema" xmlns:xs="http://www.w3.org/2001/XMLSchema" xmlns:p="http://schemas.microsoft.com/office/2006/metadata/properties" xmlns:ns2="b582dbf1-bcaa-4613-9a4c-8b7010640233" targetNamespace="http://schemas.microsoft.com/office/2006/metadata/properties" ma:root="true" ma:fieldsID="31ef038026befd64edfb9a25ed546b36"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D595E-38EB-4B64-8784-DC97B1CA1410}"/>
</file>

<file path=customXml/itemProps2.xml><?xml version="1.0" encoding="utf-8"?>
<ds:datastoreItem xmlns:ds="http://schemas.openxmlformats.org/officeDocument/2006/customXml" ds:itemID="{29584ED5-3649-43A9-BBFA-4F0C78518DCF}"/>
</file>

<file path=customXml/itemProps3.xml><?xml version="1.0" encoding="utf-8"?>
<ds:datastoreItem xmlns:ds="http://schemas.openxmlformats.org/officeDocument/2006/customXml" ds:itemID="{36B27BDB-0704-4D99-A270-3510E893D67A}"/>
</file>

<file path=customXml/itemProps4.xml><?xml version="1.0" encoding="utf-8"?>
<ds:datastoreItem xmlns:ds="http://schemas.openxmlformats.org/officeDocument/2006/customXml" ds:itemID="{7F0A2E61-ED2E-4761-8115-AF80A926F0B3}"/>
</file>

<file path=customXml/itemProps5.xml><?xml version="1.0" encoding="utf-8"?>
<ds:datastoreItem xmlns:ds="http://schemas.openxmlformats.org/officeDocument/2006/customXml" ds:itemID="{B3ACF349-4063-49CF-A19B-9AC84F88E8DD}"/>
</file>

<file path=docProps/app.xml><?xml version="1.0" encoding="utf-8"?>
<Properties xmlns="http://schemas.openxmlformats.org/officeDocument/2006/extended-properties" xmlns:vt="http://schemas.openxmlformats.org/officeDocument/2006/docPropsVTypes">
  <Template>Normal</Template>
  <TotalTime>70</TotalTime>
  <Pages>5</Pages>
  <Words>1588</Words>
  <Characters>11472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13034</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USER</cp:lastModifiedBy>
  <cp:revision>8</cp:revision>
  <cp:lastPrinted>2015-12-25T08:07:00Z</cp:lastPrinted>
  <dcterms:created xsi:type="dcterms:W3CDTF">2016-01-28T08:37:00Z</dcterms:created>
  <dcterms:modified xsi:type="dcterms:W3CDTF">2017-01-30T12:48:00Z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0x0101001FB81EEBC181EC40A995A3C4CCE8D8C4</vt:lpwstr>
  </property>
  <property fmtid="{D5CDD505-2E9C-101B-9397-08002B2CF9AE}" pid="3" name="_dlc_DocIdItemGuid">
    <vt:lpwstr>f04c130a-8d69-40e5-8b73-90fcd24dd165</vt:lpwstr>
  </property>
</Properties>
</file>